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A1" w:rsidRPr="00E940A1" w:rsidRDefault="00E940A1" w:rsidP="00E940A1">
      <w:pPr>
        <w:widowControl w:val="0"/>
        <w:ind w:left="-709" w:firstLine="709"/>
        <w:jc w:val="center"/>
        <w:rPr>
          <w:b/>
          <w:sz w:val="28"/>
          <w:szCs w:val="28"/>
        </w:rPr>
      </w:pPr>
      <w:r w:rsidRPr="002D515F">
        <w:rPr>
          <w:b/>
          <w:bCs/>
          <w:sz w:val="28"/>
          <w:szCs w:val="28"/>
        </w:rPr>
        <w:t>Организация оздоровительных мероприятий в детских организованных коллективах. Учреждения, осуществляющие оздоровительные мероприятия среди детей и подростков.</w:t>
      </w:r>
    </w:p>
    <w:p w:rsidR="00E940A1" w:rsidRDefault="00E940A1" w:rsidP="00E940A1">
      <w:pPr>
        <w:widowControl w:val="0"/>
        <w:numPr>
          <w:ilvl w:val="0"/>
          <w:numId w:val="1"/>
        </w:numPr>
        <w:ind w:left="-709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Научно-методическое обоснование темы. 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организации оздоровительных мероприятий в детских </w:t>
      </w:r>
      <w:proofErr w:type="gramStart"/>
      <w:r>
        <w:rPr>
          <w:sz w:val="28"/>
          <w:szCs w:val="28"/>
        </w:rPr>
        <w:t>коллективах  обусловлена</w:t>
      </w:r>
      <w:proofErr w:type="gramEnd"/>
      <w:r>
        <w:rPr>
          <w:sz w:val="28"/>
          <w:szCs w:val="28"/>
        </w:rPr>
        <w:t xml:space="preserve"> необходимостью сохранения физического и психического здоровья детей, снижения заболеваемости, профилактики нарушений осанки и плоскостопия, а также повышения адаптационных возможностей организма через двигательную активность и закаливание.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Целостная система оздоровления включает разнообразные формы: от физкультминуток до спортивных соревнований, что обеспечивает физическое развитие и эмоциональное благополучие детей</w:t>
      </w:r>
    </w:p>
    <w:p w:rsidR="00E940A1" w:rsidRDefault="00E940A1" w:rsidP="00E940A1">
      <w:pPr>
        <w:widowControl w:val="0"/>
        <w:ind w:left="-709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Цель деятельности студентов на занятии.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организации оздоровительных мероприятий в детских коллективах — создание максимально благоприятных условий для сохранения и укрепления физического и психического здоровья детей, их всестороннего развития, а также профилактика заболеваний и формирование основ здорового образа жизни (ЗОЖ).</w:t>
      </w:r>
    </w:p>
    <w:p w:rsidR="00E940A1" w:rsidRPr="002D515F" w:rsidRDefault="002D515F" w:rsidP="002D515F">
      <w:pPr>
        <w:widowControl w:val="0"/>
        <w:ind w:left="-709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E940A1" w:rsidRPr="002D515F">
        <w:rPr>
          <w:b/>
          <w:sz w:val="28"/>
          <w:szCs w:val="28"/>
        </w:rPr>
        <w:t xml:space="preserve">Содержание обучения. </w:t>
      </w:r>
    </w:p>
    <w:p w:rsidR="00E940A1" w:rsidRDefault="00E940A1" w:rsidP="00E940A1">
      <w:pPr>
        <w:widowControl w:val="0"/>
        <w:ind w:left="-709"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E940A1" w:rsidRDefault="00E940A1" w:rsidP="00DD3F74">
      <w:pPr>
        <w:widowControl w:val="0"/>
        <w:tabs>
          <w:tab w:val="left" w:pos="1110"/>
        </w:tabs>
        <w:ind w:left="-709" w:firstLine="709"/>
        <w:jc w:val="center"/>
        <w:rPr>
          <w:b/>
          <w:sz w:val="28"/>
          <w:szCs w:val="28"/>
        </w:rPr>
      </w:pPr>
      <w:r w:rsidRPr="00E940A1">
        <w:rPr>
          <w:b/>
          <w:bCs/>
          <w:sz w:val="28"/>
          <w:szCs w:val="28"/>
        </w:rPr>
        <w:t xml:space="preserve">ОСНОВНЫЕ НАПРАВЛЕНИЯ ОЗДОРОВИТЕЛЬНОЙ РАБОТЫ В </w:t>
      </w:r>
      <w:r w:rsidR="00DD3F74">
        <w:rPr>
          <w:b/>
          <w:bCs/>
          <w:sz w:val="28"/>
          <w:szCs w:val="28"/>
        </w:rPr>
        <w:t>ОЗДОРОВИТЕЛЬНЫХ ОРГАНИЗАЦИЯХ</w:t>
      </w:r>
    </w:p>
    <w:p w:rsidR="00E940A1" w:rsidRPr="00E940A1" w:rsidRDefault="00E940A1" w:rsidP="00E940A1">
      <w:pPr>
        <w:spacing w:before="115"/>
        <w:ind w:left="-709" w:firstLine="709"/>
        <w:jc w:val="both"/>
        <w:rPr>
          <w:sz w:val="28"/>
          <w:szCs w:val="28"/>
        </w:rPr>
      </w:pPr>
      <w:r w:rsidRPr="00E940A1">
        <w:rPr>
          <w:rFonts w:eastAsia="+mn-ea"/>
          <w:b/>
          <w:bCs/>
          <w:kern w:val="24"/>
          <w:sz w:val="28"/>
          <w:szCs w:val="28"/>
        </w:rPr>
        <w:t xml:space="preserve">Диагностика, профилактика и оздоровление </w:t>
      </w:r>
      <w:r w:rsidRPr="00E940A1">
        <w:rPr>
          <w:rFonts w:eastAsia="+mn-ea"/>
          <w:kern w:val="24"/>
          <w:sz w:val="28"/>
          <w:szCs w:val="28"/>
        </w:rPr>
        <w:t xml:space="preserve">учащихся с нарушениями </w:t>
      </w:r>
      <w:proofErr w:type="gramStart"/>
      <w:r w:rsidRPr="00E940A1">
        <w:rPr>
          <w:rFonts w:eastAsia="+mn-ea"/>
          <w:kern w:val="24"/>
          <w:sz w:val="28"/>
          <w:szCs w:val="28"/>
        </w:rPr>
        <w:t xml:space="preserve">и  </w:t>
      </w:r>
      <w:r w:rsidRPr="00E940A1">
        <w:rPr>
          <w:rFonts w:eastAsia="+mn-ea"/>
          <w:color w:val="000000"/>
          <w:kern w:val="24"/>
          <w:sz w:val="28"/>
          <w:szCs w:val="28"/>
        </w:rPr>
        <w:t>заболеваниями</w:t>
      </w:r>
      <w:proofErr w:type="gramEnd"/>
      <w:r w:rsidRPr="00E940A1">
        <w:rPr>
          <w:rFonts w:eastAsia="+mn-ea"/>
          <w:color w:val="000000"/>
          <w:kern w:val="24"/>
          <w:sz w:val="28"/>
          <w:szCs w:val="28"/>
        </w:rPr>
        <w:t>:</w:t>
      </w:r>
    </w:p>
    <w:p w:rsidR="00E940A1" w:rsidRPr="00E940A1" w:rsidRDefault="00E940A1" w:rsidP="00E940A1">
      <w:pPr>
        <w:numPr>
          <w:ilvl w:val="0"/>
          <w:numId w:val="2"/>
        </w:numPr>
        <w:ind w:left="-709" w:firstLine="709"/>
        <w:contextualSpacing/>
        <w:jc w:val="both"/>
        <w:rPr>
          <w:sz w:val="28"/>
          <w:szCs w:val="28"/>
        </w:rPr>
      </w:pPr>
      <w:r w:rsidRPr="00E940A1">
        <w:rPr>
          <w:rFonts w:eastAsia="+mn-ea"/>
          <w:color w:val="000000"/>
          <w:kern w:val="24"/>
          <w:sz w:val="28"/>
          <w:szCs w:val="28"/>
        </w:rPr>
        <w:t xml:space="preserve">костно-мышечной системы; </w:t>
      </w:r>
    </w:p>
    <w:p w:rsidR="00E940A1" w:rsidRPr="00E940A1" w:rsidRDefault="00E940A1" w:rsidP="00E940A1">
      <w:pPr>
        <w:numPr>
          <w:ilvl w:val="0"/>
          <w:numId w:val="2"/>
        </w:numPr>
        <w:ind w:left="-709" w:firstLine="709"/>
        <w:contextualSpacing/>
        <w:jc w:val="both"/>
        <w:rPr>
          <w:sz w:val="28"/>
          <w:szCs w:val="28"/>
        </w:rPr>
      </w:pPr>
      <w:r w:rsidRPr="00E940A1">
        <w:rPr>
          <w:rFonts w:eastAsia="+mn-ea"/>
          <w:color w:val="000000"/>
          <w:kern w:val="24"/>
          <w:sz w:val="28"/>
          <w:szCs w:val="28"/>
        </w:rPr>
        <w:t xml:space="preserve">физического развития; </w:t>
      </w:r>
    </w:p>
    <w:p w:rsidR="00E940A1" w:rsidRPr="00E940A1" w:rsidRDefault="00E940A1" w:rsidP="00E940A1">
      <w:pPr>
        <w:numPr>
          <w:ilvl w:val="0"/>
          <w:numId w:val="2"/>
        </w:numPr>
        <w:ind w:left="-709" w:firstLine="709"/>
        <w:contextualSpacing/>
        <w:jc w:val="both"/>
        <w:rPr>
          <w:sz w:val="28"/>
          <w:szCs w:val="28"/>
        </w:rPr>
      </w:pPr>
      <w:r w:rsidRPr="00E940A1">
        <w:rPr>
          <w:rFonts w:eastAsia="+mn-ea"/>
          <w:color w:val="000000"/>
          <w:kern w:val="24"/>
          <w:sz w:val="28"/>
          <w:szCs w:val="28"/>
        </w:rPr>
        <w:t xml:space="preserve">рефракционными заболеваниями глаз; </w:t>
      </w:r>
    </w:p>
    <w:p w:rsidR="00E940A1" w:rsidRPr="00E940A1" w:rsidRDefault="00E940A1" w:rsidP="00E940A1">
      <w:pPr>
        <w:numPr>
          <w:ilvl w:val="0"/>
          <w:numId w:val="2"/>
        </w:numPr>
        <w:ind w:left="-709" w:firstLine="709"/>
        <w:contextualSpacing/>
        <w:jc w:val="both"/>
        <w:rPr>
          <w:sz w:val="28"/>
          <w:szCs w:val="28"/>
        </w:rPr>
      </w:pPr>
      <w:r w:rsidRPr="00E940A1">
        <w:rPr>
          <w:rFonts w:eastAsia="+mn-ea"/>
          <w:color w:val="000000"/>
          <w:kern w:val="24"/>
          <w:sz w:val="28"/>
          <w:szCs w:val="28"/>
        </w:rPr>
        <w:t xml:space="preserve">системы пищеварения. Коррекция алиментарно-дефицитных состояний; </w:t>
      </w:r>
    </w:p>
    <w:p w:rsidR="00E940A1" w:rsidRPr="00E940A1" w:rsidRDefault="00E940A1" w:rsidP="00E940A1">
      <w:pPr>
        <w:numPr>
          <w:ilvl w:val="0"/>
          <w:numId w:val="2"/>
        </w:numPr>
        <w:ind w:left="-709" w:firstLine="709"/>
        <w:contextualSpacing/>
        <w:jc w:val="both"/>
        <w:rPr>
          <w:sz w:val="28"/>
          <w:szCs w:val="28"/>
        </w:rPr>
      </w:pPr>
      <w:r w:rsidRPr="00E940A1">
        <w:rPr>
          <w:rFonts w:eastAsia="+mn-ea"/>
          <w:color w:val="000000"/>
          <w:kern w:val="24"/>
          <w:sz w:val="28"/>
          <w:szCs w:val="28"/>
        </w:rPr>
        <w:t>функциональными отклонениями сердечно-сосудистой системы;</w:t>
      </w:r>
    </w:p>
    <w:p w:rsidR="00E940A1" w:rsidRPr="00E940A1" w:rsidRDefault="00E940A1" w:rsidP="00E940A1">
      <w:pPr>
        <w:numPr>
          <w:ilvl w:val="0"/>
          <w:numId w:val="2"/>
        </w:numPr>
        <w:ind w:left="-709" w:firstLine="709"/>
        <w:contextualSpacing/>
        <w:jc w:val="both"/>
        <w:rPr>
          <w:sz w:val="28"/>
          <w:szCs w:val="28"/>
        </w:rPr>
      </w:pPr>
      <w:r w:rsidRPr="00E940A1">
        <w:rPr>
          <w:rFonts w:eastAsia="+mn-ea"/>
          <w:color w:val="000000"/>
          <w:kern w:val="24"/>
          <w:sz w:val="28"/>
          <w:szCs w:val="28"/>
        </w:rPr>
        <w:t xml:space="preserve">частыми острыми респираторными инфекциями и их оздоровление. </w:t>
      </w:r>
    </w:p>
    <w:p w:rsidR="00E940A1" w:rsidRPr="00E940A1" w:rsidRDefault="00E940A1" w:rsidP="00E940A1">
      <w:pPr>
        <w:spacing w:before="115"/>
        <w:ind w:left="-709" w:firstLine="709"/>
        <w:jc w:val="both"/>
        <w:rPr>
          <w:sz w:val="28"/>
          <w:szCs w:val="28"/>
        </w:rPr>
      </w:pPr>
      <w:r w:rsidRPr="00E940A1">
        <w:rPr>
          <w:rFonts w:eastAsia="+mn-ea"/>
          <w:color w:val="000000"/>
          <w:kern w:val="24"/>
          <w:sz w:val="28"/>
          <w:szCs w:val="28"/>
        </w:rPr>
        <w:t xml:space="preserve">Диагностика и профилактика нарушений и заболеваний учащихся должны реализовываться в процессе учебных занятий </w:t>
      </w:r>
    </w:p>
    <w:p w:rsidR="00E940A1" w:rsidRDefault="00E940A1" w:rsidP="00E940A1">
      <w:pPr>
        <w:ind w:left="-709" w:firstLine="709"/>
        <w:jc w:val="center"/>
        <w:rPr>
          <w:b/>
          <w:bCs/>
        </w:rPr>
      </w:pPr>
    </w:p>
    <w:p w:rsidR="00E940A1" w:rsidRDefault="00E940A1" w:rsidP="00E940A1">
      <w:pPr>
        <w:ind w:left="-709" w:firstLine="709"/>
        <w:jc w:val="center"/>
        <w:rPr>
          <w:b/>
        </w:rPr>
      </w:pPr>
      <w:r w:rsidRPr="00E940A1">
        <w:rPr>
          <w:b/>
          <w:bCs/>
        </w:rPr>
        <w:t>КОМПЛЕКСНАЯ ОЦЕНКА ЭФФЕКТИВНОСТИ ОЗДОРОВЛЕНИЯ</w:t>
      </w:r>
    </w:p>
    <w:p w:rsidR="00E940A1" w:rsidRDefault="00E940A1" w:rsidP="00E940A1">
      <w:pPr>
        <w:ind w:left="-709" w:firstLine="709"/>
        <w:jc w:val="both"/>
        <w:rPr>
          <w:b/>
        </w:rPr>
      </w:pP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b/>
        </w:rPr>
        <w:tab/>
      </w:r>
      <w:r w:rsidRPr="00E940A1">
        <w:rPr>
          <w:sz w:val="28"/>
          <w:szCs w:val="28"/>
        </w:rPr>
        <w:t xml:space="preserve">Комплексная оценка эффективности оздоровления проводится на основании анализа данных медицинских осмотров детей в начале и конце оздоровительной смены: впервые 2-3 дня после заезда и за 2-3 дня до окончания смены. 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Об эффективности оздоровления будет свидетельствовать положительная динамика показателей за период смены.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В качестве критериев оценки эффективности оздоровления детей используются данные динамики показателей:</w:t>
      </w:r>
    </w:p>
    <w:p w:rsidR="00000000" w:rsidRPr="00E940A1" w:rsidRDefault="002D515F" w:rsidP="00E940A1">
      <w:pPr>
        <w:pStyle w:val="a3"/>
        <w:numPr>
          <w:ilvl w:val="0"/>
          <w:numId w:val="5"/>
        </w:numPr>
        <w:tabs>
          <w:tab w:val="num" w:pos="720"/>
        </w:tabs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физического развития, </w:t>
      </w:r>
    </w:p>
    <w:p w:rsidR="00000000" w:rsidRPr="00E940A1" w:rsidRDefault="002D515F" w:rsidP="00E940A1">
      <w:pPr>
        <w:pStyle w:val="a3"/>
        <w:numPr>
          <w:ilvl w:val="0"/>
          <w:numId w:val="5"/>
        </w:numPr>
        <w:tabs>
          <w:tab w:val="num" w:pos="720"/>
        </w:tabs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функционального состояния организма, </w:t>
      </w:r>
    </w:p>
    <w:p w:rsidR="00000000" w:rsidRPr="00E940A1" w:rsidRDefault="002D515F" w:rsidP="00E940A1">
      <w:pPr>
        <w:pStyle w:val="a3"/>
        <w:numPr>
          <w:ilvl w:val="0"/>
          <w:numId w:val="5"/>
        </w:numPr>
        <w:tabs>
          <w:tab w:val="num" w:pos="720"/>
        </w:tabs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физической подготовленности, </w:t>
      </w:r>
    </w:p>
    <w:p w:rsidR="00000000" w:rsidRPr="00E940A1" w:rsidRDefault="002D515F" w:rsidP="00E940A1">
      <w:pPr>
        <w:pStyle w:val="a3"/>
        <w:numPr>
          <w:ilvl w:val="0"/>
          <w:numId w:val="5"/>
        </w:numPr>
        <w:tabs>
          <w:tab w:val="num" w:pos="720"/>
        </w:tabs>
        <w:jc w:val="both"/>
        <w:rPr>
          <w:sz w:val="28"/>
          <w:szCs w:val="28"/>
        </w:rPr>
      </w:pPr>
      <w:r w:rsidRPr="00E940A1">
        <w:rPr>
          <w:sz w:val="28"/>
          <w:szCs w:val="28"/>
        </w:rPr>
        <w:t>заболеваемости детей за период смены.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lastRenderedPageBreak/>
        <w:t>Описание метода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b/>
          <w:sz w:val="28"/>
          <w:szCs w:val="28"/>
        </w:rPr>
        <w:t>Для оценки динамики показателей применяется система баллов</w:t>
      </w:r>
      <w:r w:rsidRPr="00E940A1">
        <w:rPr>
          <w:sz w:val="28"/>
          <w:szCs w:val="28"/>
        </w:rPr>
        <w:t>: положительная динамика показателей (улучшение) оценивается в 2 балла, отсутствие динамики – 1 балл, отрицательная динамика (ухудшение) – 0 баллов.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</w:p>
    <w:p w:rsidR="00E940A1" w:rsidRPr="00E940A1" w:rsidRDefault="00E940A1" w:rsidP="00E940A1">
      <w:pPr>
        <w:ind w:left="-709" w:firstLine="709"/>
        <w:jc w:val="center"/>
        <w:rPr>
          <w:b/>
          <w:sz w:val="28"/>
          <w:szCs w:val="28"/>
        </w:rPr>
      </w:pPr>
      <w:r w:rsidRPr="00E940A1">
        <w:rPr>
          <w:b/>
          <w:sz w:val="28"/>
          <w:szCs w:val="28"/>
        </w:rPr>
        <w:t>ПОКАЗАТЕЛИ ЭФФЕКТИВНОСТИ ОЗДОРОВЛЕНИЯ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</w:p>
    <w:p w:rsidR="00E940A1" w:rsidRPr="00E940A1" w:rsidRDefault="00E940A1" w:rsidP="00E940A1">
      <w:pPr>
        <w:ind w:left="-709" w:firstLine="709"/>
        <w:jc w:val="center"/>
        <w:rPr>
          <w:b/>
          <w:sz w:val="28"/>
          <w:szCs w:val="28"/>
        </w:rPr>
      </w:pPr>
      <w:r w:rsidRPr="00E940A1">
        <w:rPr>
          <w:b/>
          <w:sz w:val="28"/>
          <w:szCs w:val="28"/>
        </w:rPr>
        <w:t>Оценка динамики показателей физического развития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В начале и в конце смены у детей измеряют длину и массу тела для определения уровня физического развития – нормальное физическое развитие (НФР), дефицит массы тела (ДМТ), избыточная масса тела (ИМТ).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Оценку проводят по региональным стандартам физического развития.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Оздоровление будет считаться эффективным (2 балла) в том случае, когда у детей с дефицитом массы тела к концу смены вес увеличится; у детей с избыточной массой тела – вес уменьшится, а у детей с НФР изменение веса тела не приведет к изменению уровня физического развития. </w:t>
      </w:r>
    </w:p>
    <w:p w:rsidR="00E940A1" w:rsidRPr="00E940A1" w:rsidRDefault="00E940A1" w:rsidP="00E940A1">
      <w:pPr>
        <w:ind w:left="-709" w:firstLine="709"/>
        <w:jc w:val="center"/>
        <w:rPr>
          <w:b/>
          <w:sz w:val="28"/>
          <w:szCs w:val="28"/>
        </w:rPr>
      </w:pPr>
      <w:r w:rsidRPr="00E940A1">
        <w:rPr>
          <w:b/>
          <w:sz w:val="28"/>
          <w:szCs w:val="28"/>
        </w:rPr>
        <w:t>Оценка динамики показателей функционального состояния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В начале и в конце смены у детей измеряют артериальное давление (САД/ДАД), частоту сердечных сокращений за 1 минуту (ЧСС), жизненную емкость легких (ЖЕЛ).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Для оценки функционального состояния сердечно-сосудистой системы рассчитывается индекс «двойное произведение»: 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ДП= ЧСС×САД/100.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Оздоровление будет считаться эффективным в том случае, когда показатель ДП к концу смены уменьшится (2 балла). 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Увеличение ДП-показателя – это отрицательная динамика (0 баллов); отсутствие динамики – 1 балл.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Для оценки ЖЕЛ оздоровление будет считаться эффективным, в том случае, когда к концу смены исходное значение ЖЕЛ увеличится на 100 мл и более, что будет свидетельствовать об улучшении функционального состояния (2 балла). Отрицательной динамикой будет считаться уменьшение исходного значения ЖЕЛ на 100 мл и более (0 баллов). Показатели, не удовлетворяющие данным требованиям, следует рассматривать как отсутствие динамики (1 балл).</w:t>
      </w:r>
    </w:p>
    <w:p w:rsidR="00E940A1" w:rsidRPr="00E940A1" w:rsidRDefault="00E940A1" w:rsidP="00E940A1">
      <w:pPr>
        <w:ind w:left="-709" w:firstLine="709"/>
        <w:jc w:val="center"/>
        <w:rPr>
          <w:b/>
          <w:sz w:val="28"/>
          <w:szCs w:val="28"/>
        </w:rPr>
      </w:pPr>
      <w:r w:rsidRPr="00E940A1">
        <w:rPr>
          <w:b/>
          <w:sz w:val="28"/>
          <w:szCs w:val="28"/>
        </w:rPr>
        <w:t>Оценка динамики показателей физической подготовленности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В начале и в конце смены у детей измеряют показатели физической подготовленности: </w:t>
      </w:r>
    </w:p>
    <w:p w:rsidR="00000000" w:rsidRPr="00E940A1" w:rsidRDefault="002D515F" w:rsidP="00E940A1">
      <w:pPr>
        <w:numPr>
          <w:ilvl w:val="0"/>
          <w:numId w:val="6"/>
        </w:numPr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кистевая динамометрия, </w:t>
      </w:r>
    </w:p>
    <w:p w:rsidR="00000000" w:rsidRPr="00E940A1" w:rsidRDefault="002D515F" w:rsidP="00E940A1">
      <w:pPr>
        <w:numPr>
          <w:ilvl w:val="0"/>
          <w:numId w:val="6"/>
        </w:numPr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прыжок в длину с места, </w:t>
      </w:r>
    </w:p>
    <w:p w:rsidR="00000000" w:rsidRPr="00E940A1" w:rsidRDefault="002D515F" w:rsidP="00E940A1">
      <w:pPr>
        <w:numPr>
          <w:ilvl w:val="0"/>
          <w:numId w:val="6"/>
        </w:numPr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бег на 30 метров, </w:t>
      </w:r>
    </w:p>
    <w:p w:rsidR="00000000" w:rsidRPr="00E940A1" w:rsidRDefault="002D515F" w:rsidP="00E940A1">
      <w:pPr>
        <w:numPr>
          <w:ilvl w:val="0"/>
          <w:numId w:val="6"/>
        </w:numPr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для мальчиков - подтягивание на перекладине, </w:t>
      </w:r>
    </w:p>
    <w:p w:rsidR="00000000" w:rsidRPr="00E940A1" w:rsidRDefault="002D515F" w:rsidP="00E940A1">
      <w:pPr>
        <w:numPr>
          <w:ilvl w:val="0"/>
          <w:numId w:val="6"/>
        </w:numPr>
        <w:jc w:val="both"/>
        <w:rPr>
          <w:sz w:val="28"/>
          <w:szCs w:val="28"/>
        </w:rPr>
      </w:pPr>
      <w:r w:rsidRPr="00E940A1">
        <w:rPr>
          <w:sz w:val="28"/>
          <w:szCs w:val="28"/>
        </w:rPr>
        <w:t>для девоче</w:t>
      </w:r>
      <w:r w:rsidRPr="00E940A1">
        <w:rPr>
          <w:sz w:val="28"/>
          <w:szCs w:val="28"/>
        </w:rPr>
        <w:t>к – подъем туловища в сед за 30 секунд («качание пресса»).</w:t>
      </w:r>
    </w:p>
    <w:p w:rsidR="00E940A1" w:rsidRPr="00E940A1" w:rsidRDefault="00E940A1" w:rsidP="00E940A1">
      <w:pPr>
        <w:ind w:left="-709" w:firstLine="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«Кистевая динамометрия». Увеличение показателей динамометрии на 1 кг и более считается положительной динамикой (2 балла); уменьшение силы мышц на 1 кг и более считается отрицательной динамикой (0 баллов). Данные, не удовлетворяющие вышеуказанным требованиям, следует расценивать как отсутствие динамики (1 балл).</w:t>
      </w:r>
    </w:p>
    <w:p w:rsidR="00000000" w:rsidRPr="00E940A1" w:rsidRDefault="002D515F" w:rsidP="00E940A1">
      <w:pPr>
        <w:ind w:left="-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lastRenderedPageBreak/>
        <w:t xml:space="preserve">«Прыжок в длину с места». </w:t>
      </w:r>
      <w:r w:rsidRPr="00E940A1">
        <w:rPr>
          <w:sz w:val="28"/>
          <w:szCs w:val="28"/>
        </w:rPr>
        <w:t>Увеличение к концу смены длины прыжка считается положительной динамикой показателя (2 балла)</w:t>
      </w:r>
      <w:r w:rsidRPr="00E940A1">
        <w:rPr>
          <w:sz w:val="28"/>
          <w:szCs w:val="28"/>
        </w:rPr>
        <w:t>, уменьшение – отрицательной динамикой (0 баллов); отсутствие динамики (1 балл).</w:t>
      </w:r>
    </w:p>
    <w:p w:rsidR="00000000" w:rsidRPr="00E940A1" w:rsidRDefault="002D515F" w:rsidP="00E940A1">
      <w:pPr>
        <w:ind w:left="-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«Бег на 30 метров».</w:t>
      </w:r>
      <w:r w:rsidRPr="00E940A1">
        <w:rPr>
          <w:sz w:val="28"/>
          <w:szCs w:val="28"/>
        </w:rPr>
        <w:t xml:space="preserve"> </w:t>
      </w:r>
      <w:r w:rsidRPr="00E940A1">
        <w:rPr>
          <w:sz w:val="28"/>
          <w:szCs w:val="28"/>
        </w:rPr>
        <w:t>Уменьшение времени бега к концу смены расценивается как положительная динамика (2 балла), увеличение времени – как отрицательная (0</w:t>
      </w:r>
      <w:r w:rsidRPr="00E940A1">
        <w:rPr>
          <w:sz w:val="28"/>
          <w:szCs w:val="28"/>
        </w:rPr>
        <w:t xml:space="preserve"> баллов). Отсутствие динамики (1 балл).</w:t>
      </w:r>
    </w:p>
    <w:p w:rsidR="00000000" w:rsidRDefault="002D515F" w:rsidP="00E940A1">
      <w:pPr>
        <w:ind w:left="-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«Подтягивание на перекладине». </w:t>
      </w:r>
      <w:r w:rsidRPr="00E940A1">
        <w:rPr>
          <w:sz w:val="28"/>
          <w:szCs w:val="28"/>
        </w:rPr>
        <w:t>Увеличение числа подтягиваний к концу смены расценивается как п</w:t>
      </w:r>
      <w:r w:rsidRPr="00E940A1">
        <w:rPr>
          <w:sz w:val="28"/>
          <w:szCs w:val="28"/>
        </w:rPr>
        <w:t>оложительная динамика (2 балла), уменьшение числа подтягиваний – как отрицательная динамика (0 баллов), число подтягиваний остается таким же, как в начале смены – отсутствие динамики (1 балл</w:t>
      </w:r>
      <w:proofErr w:type="gramStart"/>
      <w:r w:rsidRPr="00E940A1">
        <w:rPr>
          <w:sz w:val="28"/>
          <w:szCs w:val="28"/>
        </w:rPr>
        <w:t>).</w:t>
      </w:r>
      <w:r w:rsidRPr="00E940A1">
        <w:rPr>
          <w:sz w:val="28"/>
          <w:szCs w:val="28"/>
        </w:rPr>
        <w:t>«</w:t>
      </w:r>
      <w:proofErr w:type="gramEnd"/>
      <w:r w:rsidRPr="00E940A1">
        <w:rPr>
          <w:sz w:val="28"/>
          <w:szCs w:val="28"/>
        </w:rPr>
        <w:t>Ка</w:t>
      </w:r>
      <w:r w:rsidRPr="00E940A1">
        <w:rPr>
          <w:sz w:val="28"/>
          <w:szCs w:val="28"/>
        </w:rPr>
        <w:t xml:space="preserve">чание пресса». </w:t>
      </w:r>
      <w:r w:rsidRPr="00E940A1">
        <w:rPr>
          <w:sz w:val="28"/>
          <w:szCs w:val="28"/>
        </w:rPr>
        <w:t>Увеличение количества подъемов в сед за 30 секунд расценивается как положительная динамика (2 балла), уменьшение – как отрицательная динамика (0 баллов), без изменений – отсутстви</w:t>
      </w:r>
      <w:r w:rsidRPr="00E940A1">
        <w:rPr>
          <w:sz w:val="28"/>
          <w:szCs w:val="28"/>
        </w:rPr>
        <w:t>е динамики (1 балл).</w:t>
      </w:r>
    </w:p>
    <w:p w:rsidR="00E940A1" w:rsidRPr="00E940A1" w:rsidRDefault="00E940A1" w:rsidP="00E940A1">
      <w:pPr>
        <w:ind w:left="-709"/>
        <w:jc w:val="center"/>
        <w:rPr>
          <w:b/>
          <w:sz w:val="28"/>
          <w:szCs w:val="28"/>
        </w:rPr>
      </w:pPr>
      <w:r w:rsidRPr="00E940A1">
        <w:rPr>
          <w:b/>
          <w:sz w:val="28"/>
          <w:szCs w:val="28"/>
        </w:rPr>
        <w:t>Оценка заболеваемости за период смены</w:t>
      </w:r>
    </w:p>
    <w:p w:rsidR="00000000" w:rsidRPr="00E940A1" w:rsidRDefault="002D515F" w:rsidP="00E940A1">
      <w:pPr>
        <w:tabs>
          <w:tab w:val="num" w:pos="720"/>
        </w:tabs>
        <w:ind w:left="-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Наличие («+») острого заболевания </w:t>
      </w:r>
      <w:r w:rsidRPr="00E940A1">
        <w:rPr>
          <w:sz w:val="28"/>
          <w:szCs w:val="28"/>
        </w:rPr>
        <w:t xml:space="preserve">и/или </w:t>
      </w:r>
      <w:r w:rsidRPr="00E940A1">
        <w:rPr>
          <w:sz w:val="28"/>
          <w:szCs w:val="28"/>
        </w:rPr>
        <w:t xml:space="preserve">обострения хронических болезней за период смены </w:t>
      </w:r>
      <w:r w:rsidRPr="00E940A1">
        <w:rPr>
          <w:sz w:val="28"/>
          <w:szCs w:val="28"/>
        </w:rPr>
        <w:t xml:space="preserve">рассматривается как </w:t>
      </w:r>
      <w:r w:rsidRPr="00E940A1">
        <w:rPr>
          <w:sz w:val="28"/>
          <w:szCs w:val="28"/>
        </w:rPr>
        <w:t xml:space="preserve">отрицательная динамика </w:t>
      </w:r>
      <w:r w:rsidRPr="00E940A1">
        <w:rPr>
          <w:sz w:val="28"/>
          <w:szCs w:val="28"/>
        </w:rPr>
        <w:t xml:space="preserve">и оценивается в </w:t>
      </w:r>
      <w:r w:rsidRPr="00E940A1">
        <w:rPr>
          <w:sz w:val="28"/>
          <w:szCs w:val="28"/>
        </w:rPr>
        <w:t>0 баллов</w:t>
      </w:r>
      <w:r w:rsidRPr="00E940A1">
        <w:rPr>
          <w:sz w:val="28"/>
          <w:szCs w:val="28"/>
        </w:rPr>
        <w:t xml:space="preserve">. </w:t>
      </w:r>
      <w:r w:rsidRPr="00E940A1">
        <w:rPr>
          <w:sz w:val="28"/>
          <w:szCs w:val="28"/>
        </w:rPr>
        <w:t>Отсутствие острой заболеваемости и обострений хронических болезней – 2 балла.</w:t>
      </w:r>
    </w:p>
    <w:p w:rsidR="00000000" w:rsidRPr="00E940A1" w:rsidRDefault="002D515F" w:rsidP="00E940A1">
      <w:pPr>
        <w:tabs>
          <w:tab w:val="num" w:pos="720"/>
        </w:tabs>
        <w:ind w:left="-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 xml:space="preserve">Комплексная оценка эффективности оздоровления </w:t>
      </w:r>
      <w:r w:rsidRPr="00E940A1">
        <w:rPr>
          <w:sz w:val="28"/>
          <w:szCs w:val="28"/>
        </w:rPr>
        <w:t xml:space="preserve">ребенка </w:t>
      </w:r>
      <w:r w:rsidRPr="00E940A1">
        <w:rPr>
          <w:sz w:val="28"/>
          <w:szCs w:val="28"/>
        </w:rPr>
        <w:t xml:space="preserve">зависит </w:t>
      </w:r>
      <w:r w:rsidRPr="00E940A1">
        <w:rPr>
          <w:sz w:val="28"/>
          <w:szCs w:val="28"/>
        </w:rPr>
        <w:t>от суммы баллов всех показателей:</w:t>
      </w:r>
    </w:p>
    <w:p w:rsidR="00000000" w:rsidRPr="00E940A1" w:rsidRDefault="002D515F" w:rsidP="00E940A1">
      <w:pPr>
        <w:ind w:left="-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выраженный оздоровительный эффект – 12-16 баллов;</w:t>
      </w:r>
    </w:p>
    <w:p w:rsidR="00000000" w:rsidRPr="00E940A1" w:rsidRDefault="002D515F" w:rsidP="00E940A1">
      <w:pPr>
        <w:ind w:left="-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слабый оздоровительный эффект – 8-11 баллов;</w:t>
      </w:r>
    </w:p>
    <w:p w:rsidR="00000000" w:rsidRDefault="002D515F" w:rsidP="00E940A1">
      <w:pPr>
        <w:ind w:left="-709"/>
        <w:jc w:val="both"/>
        <w:rPr>
          <w:sz w:val="28"/>
          <w:szCs w:val="28"/>
        </w:rPr>
      </w:pPr>
      <w:r w:rsidRPr="00E940A1">
        <w:rPr>
          <w:sz w:val="28"/>
          <w:szCs w:val="28"/>
        </w:rPr>
        <w:t>отсутствие оздоровите</w:t>
      </w:r>
      <w:r w:rsidRPr="00E940A1">
        <w:rPr>
          <w:sz w:val="28"/>
          <w:szCs w:val="28"/>
        </w:rPr>
        <w:t>льного эффекта – 0-7 баллов</w:t>
      </w:r>
      <w:r w:rsidRPr="00E940A1">
        <w:rPr>
          <w:sz w:val="28"/>
          <w:szCs w:val="28"/>
        </w:rPr>
        <w:t>.</w:t>
      </w:r>
    </w:p>
    <w:p w:rsidR="002D515F" w:rsidRDefault="002D515F" w:rsidP="002D515F">
      <w:pPr>
        <w:widowControl w:val="0"/>
        <w:ind w:left="-709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Учреждения, осуществляющие оздоровительные мероприятия среди детей и подростков.</w:t>
      </w:r>
    </w:p>
    <w:p w:rsidR="002D515F" w:rsidRPr="00E940A1" w:rsidRDefault="002D515F" w:rsidP="00E940A1">
      <w:pPr>
        <w:ind w:left="-709"/>
        <w:jc w:val="both"/>
        <w:rPr>
          <w:sz w:val="28"/>
          <w:szCs w:val="28"/>
        </w:rPr>
      </w:pPr>
    </w:p>
    <w:p w:rsidR="00E940A1" w:rsidRPr="00E940A1" w:rsidRDefault="00E940A1" w:rsidP="00E940A1">
      <w:pPr>
        <w:ind w:left="-709"/>
        <w:jc w:val="both"/>
        <w:rPr>
          <w:sz w:val="28"/>
          <w:szCs w:val="28"/>
        </w:rPr>
      </w:pPr>
    </w:p>
    <w:p w:rsidR="00E940A1" w:rsidRPr="00E940A1" w:rsidRDefault="00DD3F74" w:rsidP="00DD3F74">
      <w:pPr>
        <w:tabs>
          <w:tab w:val="num" w:pos="360"/>
        </w:tabs>
        <w:ind w:left="-709" w:hanging="185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524C75D" wp14:editId="572513EF">
            <wp:extent cx="6057900" cy="3486150"/>
            <wp:effectExtent l="19050" t="19050" r="19050" b="19050"/>
            <wp:docPr id="1026" name="Picture 2" descr="image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0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486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E940A1" w:rsidRDefault="00E940A1" w:rsidP="00E940A1">
      <w:pPr>
        <w:ind w:left="-709" w:firstLine="709"/>
        <w:jc w:val="both"/>
        <w:rPr>
          <w:b/>
          <w:bCs/>
        </w:rPr>
      </w:pPr>
    </w:p>
    <w:p w:rsidR="002D515F" w:rsidRDefault="002D515F" w:rsidP="00E940A1">
      <w:pPr>
        <w:ind w:left="-709" w:firstLine="709"/>
        <w:jc w:val="both"/>
        <w:rPr>
          <w:b/>
        </w:rPr>
      </w:pPr>
    </w:p>
    <w:p w:rsidR="002D515F" w:rsidRDefault="002D515F" w:rsidP="00E940A1">
      <w:pPr>
        <w:ind w:left="-709" w:firstLine="709"/>
        <w:jc w:val="both"/>
        <w:rPr>
          <w:b/>
        </w:rPr>
      </w:pPr>
      <w:r>
        <w:rPr>
          <w:b/>
        </w:rPr>
        <w:lastRenderedPageBreak/>
        <w:t>Контрольные вопросы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b/>
        </w:rPr>
        <w:t>1</w:t>
      </w:r>
      <w:r>
        <w:rPr>
          <w:sz w:val="28"/>
          <w:szCs w:val="28"/>
        </w:rPr>
        <w:t>.Факторы, оказывающие неблагоприятное воздействие на состояние здоровья обучающихся.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2.Нормативно-правовое обеспечение оздоровительной работы в образовательных учреждениях.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Цели и задачи системы мониторинга состояния физического здоровья </w:t>
      </w:r>
      <w:proofErr w:type="gramStart"/>
      <w:r>
        <w:rPr>
          <w:sz w:val="28"/>
          <w:szCs w:val="28"/>
        </w:rPr>
        <w:t>населения,  физического</w:t>
      </w:r>
      <w:proofErr w:type="gramEnd"/>
      <w:r>
        <w:rPr>
          <w:sz w:val="28"/>
          <w:szCs w:val="28"/>
        </w:rPr>
        <w:t xml:space="preserve"> развития детей, подростков и молодежи.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Содержание </w:t>
      </w:r>
      <w:proofErr w:type="gramStart"/>
      <w:r>
        <w:rPr>
          <w:sz w:val="28"/>
          <w:szCs w:val="28"/>
        </w:rPr>
        <w:t>системы  мониторинга</w:t>
      </w:r>
      <w:proofErr w:type="gramEnd"/>
      <w:r>
        <w:rPr>
          <w:sz w:val="28"/>
          <w:szCs w:val="28"/>
        </w:rPr>
        <w:t xml:space="preserve"> состояния физического здоровья населения, физического развития детей, подростков и молодежи.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Санитарно-гигиенические условия обучения, </w:t>
      </w:r>
      <w:proofErr w:type="gramStart"/>
      <w:r>
        <w:rPr>
          <w:sz w:val="28"/>
          <w:szCs w:val="28"/>
        </w:rPr>
        <w:t>способствующие  оздоровлению</w:t>
      </w:r>
      <w:proofErr w:type="gramEnd"/>
      <w:r>
        <w:rPr>
          <w:sz w:val="28"/>
          <w:szCs w:val="28"/>
        </w:rPr>
        <w:t xml:space="preserve"> (воздушно-тепловой, световой  режим  и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>).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Основные </w:t>
      </w:r>
      <w:proofErr w:type="gramStart"/>
      <w:r>
        <w:rPr>
          <w:sz w:val="28"/>
          <w:szCs w:val="28"/>
        </w:rPr>
        <w:t>направления  оздоровительных</w:t>
      </w:r>
      <w:proofErr w:type="gramEnd"/>
      <w:r>
        <w:rPr>
          <w:sz w:val="28"/>
          <w:szCs w:val="28"/>
        </w:rPr>
        <w:t xml:space="preserve"> мероприятий, проводимых в период адаптации к обучению в новой образовательной среде.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Организация оздоровительных мероприятий в детских организованных коллективах.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Критерии контроля состояния здоровья детей в период адаптации к новой образовательной среде.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Медико-педагогическая коррекция. Основные направления.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10.Группы риска детей и подростков. Принципы, </w:t>
      </w:r>
      <w:proofErr w:type="gramStart"/>
      <w:r>
        <w:rPr>
          <w:sz w:val="28"/>
          <w:szCs w:val="28"/>
        </w:rPr>
        <w:t>используемые  при</w:t>
      </w:r>
      <w:proofErr w:type="gramEnd"/>
      <w:r>
        <w:rPr>
          <w:sz w:val="28"/>
          <w:szCs w:val="28"/>
        </w:rPr>
        <w:t xml:space="preserve"> организации лечебно-оздоровительных, воспитательных мероприятий с детьми группы риска. </w:t>
      </w:r>
    </w:p>
    <w:p w:rsidR="00E940A1" w:rsidRDefault="00E940A1" w:rsidP="00E940A1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Основные элементы щадящего режима учебно-воспитательного процесса для лиц из групп риска </w:t>
      </w:r>
      <w:proofErr w:type="gramStart"/>
      <w:r>
        <w:rPr>
          <w:sz w:val="28"/>
          <w:szCs w:val="28"/>
        </w:rPr>
        <w:t>в образовательных учреждении</w:t>
      </w:r>
      <w:proofErr w:type="gramEnd"/>
      <w:r>
        <w:rPr>
          <w:sz w:val="28"/>
          <w:szCs w:val="28"/>
        </w:rPr>
        <w:t>.</w:t>
      </w:r>
    </w:p>
    <w:p w:rsidR="00E940A1" w:rsidRDefault="00E940A1" w:rsidP="00E940A1">
      <w:pPr>
        <w:shd w:val="clear" w:color="auto" w:fill="FFFFFF"/>
        <w:ind w:left="-709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12. Планирование и организация оздоровительных мероприятий в детских образовательных учреждениях по результатам профилактических осмотров. </w:t>
      </w:r>
    </w:p>
    <w:p w:rsidR="00E940A1" w:rsidRDefault="00E940A1" w:rsidP="00E940A1">
      <w:pPr>
        <w:shd w:val="clear" w:color="auto" w:fill="FFFFFF"/>
        <w:ind w:left="-709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13.Врачебно-профессиональное консультирование подростков. Содержание. Организация.</w:t>
      </w:r>
    </w:p>
    <w:p w:rsidR="00E940A1" w:rsidRDefault="00E940A1" w:rsidP="00E940A1">
      <w:pPr>
        <w:shd w:val="clear" w:color="auto" w:fill="FFFFFF"/>
        <w:ind w:left="-709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14. Разделы образовательной деятельности, требующие обязательного медицинского контроля.</w:t>
      </w:r>
    </w:p>
    <w:p w:rsidR="00B27063" w:rsidRDefault="00B27063" w:rsidP="00E940A1">
      <w:pPr>
        <w:ind w:left="-709" w:firstLine="709"/>
      </w:pPr>
    </w:p>
    <w:sectPr w:rsidR="00B27063" w:rsidSect="00E940A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C72"/>
    <w:multiLevelType w:val="hybridMultilevel"/>
    <w:tmpl w:val="5AA0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214"/>
    <w:multiLevelType w:val="hybridMultilevel"/>
    <w:tmpl w:val="C15A15F6"/>
    <w:lvl w:ilvl="0" w:tplc="9FDA0A9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01F42"/>
    <w:multiLevelType w:val="hybridMultilevel"/>
    <w:tmpl w:val="AE8A8216"/>
    <w:lvl w:ilvl="0" w:tplc="2A7E91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B40C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0018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E21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BA6A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C293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EE39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C4A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022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4CDE"/>
    <w:multiLevelType w:val="hybridMultilevel"/>
    <w:tmpl w:val="4164ED20"/>
    <w:lvl w:ilvl="0" w:tplc="7DEE82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07D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102D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E6B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436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7A4A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2A2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0AFB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E026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26B5A"/>
    <w:multiLevelType w:val="hybridMultilevel"/>
    <w:tmpl w:val="7132EE5E"/>
    <w:lvl w:ilvl="0" w:tplc="539ACA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C668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6858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023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C847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5253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C4B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8683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6A86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B287A"/>
    <w:multiLevelType w:val="hybridMultilevel"/>
    <w:tmpl w:val="37E6D264"/>
    <w:lvl w:ilvl="0" w:tplc="C504B4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4005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58C5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2AF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22C4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E4D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E29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503F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5294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F097C"/>
    <w:multiLevelType w:val="hybridMultilevel"/>
    <w:tmpl w:val="FE943776"/>
    <w:lvl w:ilvl="0" w:tplc="143244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E6B4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564E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88B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A873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EEB7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C60B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1A5B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CEC8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33A5C"/>
    <w:multiLevelType w:val="hybridMultilevel"/>
    <w:tmpl w:val="3864C120"/>
    <w:lvl w:ilvl="0" w:tplc="973698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E83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226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A02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B010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C41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421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ACEB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A87B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3A"/>
    <w:rsid w:val="002D515F"/>
    <w:rsid w:val="0086233A"/>
    <w:rsid w:val="00B27063"/>
    <w:rsid w:val="00DD3F74"/>
    <w:rsid w:val="00E9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40F600-F8B5-4D2B-8E54-F923D84B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A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40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27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7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3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4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2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0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3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2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6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9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1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91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7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4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16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9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4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2026-04-12T08:47:00Z</dcterms:created>
  <dcterms:modified xsi:type="dcterms:W3CDTF">2026-04-12T08:47:00Z</dcterms:modified>
</cp:coreProperties>
</file>