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F3" w:rsidRDefault="001D54F3" w:rsidP="00EB31BC">
      <w:pPr>
        <w:pStyle w:val="a4"/>
        <w:spacing w:before="0" w:beforeAutospacing="0" w:after="0" w:afterAutospacing="0"/>
        <w:ind w:left="-567"/>
        <w:jc w:val="center"/>
        <w:rPr>
          <w:color w:val="000000"/>
          <w:sz w:val="20"/>
          <w:szCs w:val="20"/>
        </w:rPr>
      </w:pPr>
      <w:bookmarkStart w:id="0" w:name="_GoBack"/>
      <w:r>
        <w:rPr>
          <w:b/>
          <w:bCs/>
          <w:color w:val="000000"/>
          <w:sz w:val="20"/>
          <w:szCs w:val="20"/>
        </w:rPr>
        <w:t>Схема составления акта санитарного обследования продовольственного магазина</w:t>
      </w:r>
    </w:p>
    <w:bookmarkEnd w:id="0"/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1. </w:t>
      </w:r>
      <w:r>
        <w:rPr>
          <w:i/>
          <w:iCs/>
          <w:color w:val="000000"/>
          <w:sz w:val="20"/>
          <w:szCs w:val="20"/>
        </w:rPr>
        <w:t>Паспортная часть: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кем проведено обследование (фамилия, инициалы, должность);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совместно с кем;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в присутствии кого;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 какого объекта;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д) с какой целью (в порядке планового или внепланового обследования, подготовки к работе в весенне-летних условиях и т.д.).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2. </w:t>
      </w:r>
      <w:r>
        <w:rPr>
          <w:i/>
          <w:iCs/>
          <w:color w:val="000000"/>
          <w:sz w:val="20"/>
          <w:szCs w:val="20"/>
        </w:rPr>
        <w:t>Общие сведения о магазине: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тип магазина (специализированный, смешанный, комбинированный);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принцип обслуживания (с продавцом, самообслуживание);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число рабочих мест;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г) общее количество </w:t>
      </w:r>
      <w:proofErr w:type="gramStart"/>
      <w:r>
        <w:rPr>
          <w:color w:val="000000"/>
          <w:sz w:val="20"/>
          <w:szCs w:val="20"/>
        </w:rPr>
        <w:t>работающих</w:t>
      </w:r>
      <w:proofErr w:type="gramEnd"/>
      <w:r>
        <w:rPr>
          <w:color w:val="000000"/>
          <w:sz w:val="20"/>
          <w:szCs w:val="20"/>
        </w:rPr>
        <w:t>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д) часы работы;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е) размещение (в специальном здании, приспособленном, занимает часть здания, этажность);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ж) изолированность от жилья и др.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3. </w:t>
      </w:r>
      <w:r>
        <w:rPr>
          <w:i/>
          <w:iCs/>
          <w:color w:val="000000"/>
          <w:sz w:val="20"/>
          <w:szCs w:val="20"/>
        </w:rPr>
        <w:t>Территория: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участок (самостоятельный, нет);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размеры, ограждение, озеленение, замощение;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подъездные пути;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 освещение;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д) мусоросборники и др.;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е) способы и регулярность уборки территории и дворовых устройств;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ж) санитарное состояние их в момент обследования (загрязненность, захламленность и т.д.).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4. </w:t>
      </w:r>
      <w:r>
        <w:rPr>
          <w:i/>
          <w:iCs/>
          <w:color w:val="000000"/>
          <w:sz w:val="20"/>
          <w:szCs w:val="20"/>
        </w:rPr>
        <w:t>Водоснабжение и канализация </w:t>
      </w:r>
      <w:r>
        <w:rPr>
          <w:color w:val="000000"/>
          <w:sz w:val="20"/>
          <w:szCs w:val="20"/>
        </w:rPr>
        <w:t>(подключение к общегородской сети, местной, ее типы).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5. </w:t>
      </w:r>
      <w:proofErr w:type="gramStart"/>
      <w:r>
        <w:rPr>
          <w:i/>
          <w:iCs/>
          <w:color w:val="000000"/>
          <w:sz w:val="20"/>
          <w:szCs w:val="20"/>
        </w:rPr>
        <w:t>Транспорт </w:t>
      </w:r>
      <w:r>
        <w:rPr>
          <w:color w:val="000000"/>
          <w:sz w:val="20"/>
          <w:szCs w:val="20"/>
        </w:rPr>
        <w:t>(каким транспортом подвозятся продукты – виды, наличие специализированного транспорта, его состояние, документация, санитарный контроль, размещение).</w:t>
      </w:r>
      <w:proofErr w:type="gramEnd"/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6. </w:t>
      </w:r>
      <w:r>
        <w:rPr>
          <w:i/>
          <w:iCs/>
          <w:color w:val="000000"/>
          <w:sz w:val="20"/>
          <w:szCs w:val="20"/>
        </w:rPr>
        <w:t>Тара</w:t>
      </w:r>
      <w:r>
        <w:rPr>
          <w:color w:val="000000"/>
          <w:sz w:val="20"/>
          <w:szCs w:val="20"/>
        </w:rPr>
        <w:t> (количество скапливающейся тары за сутки, ее виды, способ хранение, состояние).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7. </w:t>
      </w:r>
      <w:r>
        <w:rPr>
          <w:i/>
          <w:iCs/>
          <w:color w:val="000000"/>
          <w:sz w:val="20"/>
          <w:szCs w:val="20"/>
        </w:rPr>
        <w:t>Обеспеченность холодильным оборудованием</w:t>
      </w:r>
      <w:r>
        <w:rPr>
          <w:color w:val="000000"/>
          <w:sz w:val="20"/>
          <w:szCs w:val="20"/>
        </w:rPr>
        <w:t>: системы холодильных установок и устройств, их емкость, размещение, степень обеспеченности; исправность; температурный режим; правильность эксплуатации; санитарное состояние.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8. </w:t>
      </w:r>
      <w:r>
        <w:rPr>
          <w:i/>
          <w:iCs/>
          <w:color w:val="000000"/>
          <w:sz w:val="20"/>
          <w:szCs w:val="20"/>
        </w:rPr>
        <w:t>Санитарно-техническое состояние помещений, оборудования и оснащения</w:t>
      </w:r>
      <w:r>
        <w:rPr>
          <w:color w:val="000000"/>
          <w:sz w:val="20"/>
          <w:szCs w:val="20"/>
        </w:rPr>
        <w:t>: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а) перечень групп помещений и набор их в каждой группе (складской, торговой, административно-бытовой, подсобно-технической);</w:t>
      </w:r>
      <w:proofErr w:type="gramEnd"/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б) состояние полов, стен, потолков, окон, дверей (исправность, облицовка, штукатурка, окраска, </w:t>
      </w:r>
      <w:proofErr w:type="spellStart"/>
      <w:r>
        <w:rPr>
          <w:color w:val="000000"/>
          <w:sz w:val="20"/>
          <w:szCs w:val="20"/>
        </w:rPr>
        <w:t>засетченность</w:t>
      </w:r>
      <w:proofErr w:type="spellEnd"/>
      <w:r>
        <w:rPr>
          <w:color w:val="000000"/>
          <w:sz w:val="20"/>
          <w:szCs w:val="20"/>
        </w:rPr>
        <w:t xml:space="preserve"> и т.д.);</w:t>
      </w:r>
      <w:proofErr w:type="gramEnd"/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отопление;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 вентиляция;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д) освещение;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е) оборудование и оснащение (лари, закрома, шкафы, стеллажи, полки, крючья, колода для разрубки мяса, тележки, разделочные доски и другой торговый инвентарь – их исправность, маркировка, способы хранения и др.)</w:t>
      </w:r>
      <w:proofErr w:type="gramEnd"/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9. </w:t>
      </w:r>
      <w:r>
        <w:rPr>
          <w:i/>
          <w:iCs/>
          <w:color w:val="000000"/>
          <w:sz w:val="20"/>
          <w:szCs w:val="20"/>
        </w:rPr>
        <w:t>Санитарное состояние помещений, оборудования и инвентаря</w:t>
      </w:r>
      <w:r>
        <w:rPr>
          <w:color w:val="000000"/>
          <w:sz w:val="20"/>
          <w:szCs w:val="20"/>
        </w:rPr>
        <w:t>: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время и способ уборки помещений;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б) санитарные дни (сколько, когда, их назначение);</w:t>
      </w:r>
      <w:proofErr w:type="gramEnd"/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в) санитарное состояние помещений в момент обследования (захламленность, сырость, плесень, паутина, пыль, мухи, тараканы, насекомые, грызуны и т.д.);</w:t>
      </w:r>
      <w:proofErr w:type="gramEnd"/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 содержание рабочих мест продавцов (прилавка, под прилавками);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д) собирание отходов и отбросов (наличие бачков с крышками, их размещение, своевременность очистки и дезинфекции;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е) очистка, мытье и дезинфекция инвентаря и оборудования (способы очистки, отведенное место). Санитарное содержание душевых, туалетных и умывальных комнат (способы уборки, дезинфекции);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ж) инвентарь для уборки, его маркировка и хранение.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10. </w:t>
      </w:r>
      <w:r>
        <w:rPr>
          <w:i/>
          <w:iCs/>
          <w:color w:val="000000"/>
          <w:sz w:val="20"/>
          <w:szCs w:val="20"/>
        </w:rPr>
        <w:t>Гигиена хранения и продажи продуктов: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а) ассортимент (по группам);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наличие качественных удостоверений и накладных с указанием предельного срока реализации каждого продукта;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в) обеспечение раздельного хранения различных видов продуктов в надлежащих условиях (правильное размещение по </w:t>
      </w:r>
      <w:proofErr w:type="gramStart"/>
      <w:r>
        <w:rPr>
          <w:color w:val="000000"/>
          <w:sz w:val="20"/>
          <w:szCs w:val="20"/>
        </w:rPr>
        <w:t>складским</w:t>
      </w:r>
      <w:proofErr w:type="gramEnd"/>
      <w:r>
        <w:rPr>
          <w:color w:val="000000"/>
          <w:sz w:val="20"/>
          <w:szCs w:val="20"/>
        </w:rPr>
        <w:t xml:space="preserve"> помещениями внутри их, соблюдение температурно-влажностного режима; защита от солнечных лучей, от возможности адсорбции посторонних запахов и др.);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 соблюдение установленных сроков реализации продуктов (наличие продуктов с просроченными сроками реализации);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д) доброкачественность продуктов (наличие в момент обследования испорченной продукции и продуктов пониженного качества – какие, сколько, дефекты);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е) обеспеченность раздельной продажи отдельных видов продуктов (наличие отделов, их размещение);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ж) соблюдение санитарных правил отпуска продуктов потребителю (пользование лопаточками, вилками, щипцами и т.д.), отпуск в соответствующей упаковке, возможность загрязнения продуктов через деньги и др.;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з) условия для сохранения чистоты продуктов покупателями (упаковочные столики для покупателей, их содержание);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и) </w:t>
      </w:r>
      <w:proofErr w:type="gramStart"/>
      <w:r>
        <w:rPr>
          <w:color w:val="000000"/>
          <w:sz w:val="20"/>
          <w:szCs w:val="20"/>
        </w:rPr>
        <w:t>контроль за</w:t>
      </w:r>
      <w:proofErr w:type="gramEnd"/>
      <w:r>
        <w:rPr>
          <w:color w:val="000000"/>
          <w:sz w:val="20"/>
          <w:szCs w:val="20"/>
        </w:rPr>
        <w:t xml:space="preserve"> качеством продуктов, отпускаемых покупателю и на складе (кто осуществляет, как часто).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11. </w:t>
      </w:r>
      <w:r>
        <w:rPr>
          <w:i/>
          <w:iCs/>
          <w:color w:val="000000"/>
          <w:sz w:val="20"/>
          <w:szCs w:val="20"/>
        </w:rPr>
        <w:t>Личная и производственная гигиена персонала: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а) наличие гардероба, индивидуальных шкафчиков для хранения верхней одежды;</w:t>
      </w:r>
      <w:proofErr w:type="gramEnd"/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б) обеспеченность санитарной одеждой (число комплектов, носовые платки и т.д.), её содержание, условия для стирки и хранения, раствора хлорной извести и др.);</w:t>
      </w:r>
      <w:proofErr w:type="gramEnd"/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чистота тела и нательного белья;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г) соблюдение правил пользования туалетом.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12. </w:t>
      </w:r>
      <w:r>
        <w:rPr>
          <w:i/>
          <w:iCs/>
          <w:color w:val="000000"/>
          <w:sz w:val="20"/>
          <w:szCs w:val="20"/>
        </w:rPr>
        <w:t>Периодические медицинские осмотры и обследования: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регулярность прохождения и система учета (процент </w:t>
      </w:r>
      <w:proofErr w:type="gramStart"/>
      <w:r>
        <w:rPr>
          <w:color w:val="000000"/>
          <w:sz w:val="20"/>
          <w:szCs w:val="20"/>
        </w:rPr>
        <w:t>необследованных</w:t>
      </w:r>
      <w:proofErr w:type="gramEnd"/>
      <w:r>
        <w:rPr>
          <w:color w:val="000000"/>
          <w:sz w:val="20"/>
          <w:szCs w:val="20"/>
        </w:rPr>
        <w:t xml:space="preserve"> за последний квартал);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своевременность прививок (какие, процент не привитых);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в) состояние медицинских книжек.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13. </w:t>
      </w:r>
      <w:r>
        <w:rPr>
          <w:i/>
          <w:iCs/>
          <w:color w:val="000000"/>
          <w:sz w:val="20"/>
          <w:szCs w:val="20"/>
        </w:rPr>
        <w:t>Санитарная грамотность работников: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своевременность сдачи и формы учета санитарного минимума (процент не </w:t>
      </w:r>
      <w:proofErr w:type="gramStart"/>
      <w:r>
        <w:rPr>
          <w:color w:val="000000"/>
          <w:sz w:val="20"/>
          <w:szCs w:val="20"/>
        </w:rPr>
        <w:t>сдавших</w:t>
      </w:r>
      <w:proofErr w:type="gramEnd"/>
      <w:r>
        <w:rPr>
          <w:color w:val="000000"/>
          <w:sz w:val="20"/>
          <w:szCs w:val="20"/>
        </w:rPr>
        <w:t>);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б) знание отдельными лицами основных вопросов программы (выяснить во время собеседования).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14. </w:t>
      </w:r>
      <w:r>
        <w:rPr>
          <w:i/>
          <w:iCs/>
          <w:color w:val="000000"/>
          <w:sz w:val="20"/>
          <w:szCs w:val="20"/>
        </w:rPr>
        <w:t>Выводы </w:t>
      </w:r>
      <w:r>
        <w:rPr>
          <w:color w:val="000000"/>
          <w:sz w:val="20"/>
          <w:szCs w:val="20"/>
        </w:rPr>
        <w:t>(дают заключение об общем санитарном состоянии магазина, особое внимание уделяют замеченным недочетам).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16. </w:t>
      </w:r>
      <w:r>
        <w:rPr>
          <w:i/>
          <w:iCs/>
          <w:color w:val="000000"/>
          <w:sz w:val="20"/>
          <w:szCs w:val="20"/>
        </w:rPr>
        <w:t>Предложения </w:t>
      </w:r>
      <w:r>
        <w:rPr>
          <w:color w:val="000000"/>
          <w:sz w:val="20"/>
          <w:szCs w:val="20"/>
        </w:rPr>
        <w:t>(пути устранения установленных недостатков, при этом указывают сроки исполнения, которые по возможности согласуют с администрацией магазина).</w:t>
      </w:r>
    </w:p>
    <w:p w:rsidR="001D54F3" w:rsidRDefault="001D54F3" w:rsidP="00EB31BC">
      <w:pPr>
        <w:pStyle w:val="a4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17. Подписи.</w:t>
      </w:r>
    </w:p>
    <w:sectPr w:rsidR="001D54F3" w:rsidSect="00EB31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B48"/>
    <w:multiLevelType w:val="multilevel"/>
    <w:tmpl w:val="A2E0E7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DA"/>
    <w:rsid w:val="001D54F3"/>
    <w:rsid w:val="008458C5"/>
    <w:rsid w:val="00AE34DA"/>
    <w:rsid w:val="00E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4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4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</dc:creator>
  <cp:lastModifiedBy>Пользователь</cp:lastModifiedBy>
  <cp:revision>2</cp:revision>
  <dcterms:created xsi:type="dcterms:W3CDTF">2021-01-28T11:36:00Z</dcterms:created>
  <dcterms:modified xsi:type="dcterms:W3CDTF">2021-01-28T11:36:00Z</dcterms:modified>
</cp:coreProperties>
</file>