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06" w:rsidRPr="00B62506" w:rsidRDefault="00766201" w:rsidP="00B62506">
      <w:pPr>
        <w:pStyle w:val="Titlepage"/>
        <w:widowControl w:val="0"/>
        <w:spacing w:before="0" w:after="0" w:line="240" w:lineRule="auto"/>
        <w:ind w:firstLine="567"/>
        <w:rPr>
          <w:rFonts w:ascii="Times New Roman" w:hAnsi="Times New Roman" w:cs="Times New Roman"/>
          <w:bCs w:val="0"/>
          <w:sz w:val="28"/>
          <w:szCs w:val="28"/>
        </w:rPr>
      </w:pPr>
      <w:r w:rsidRPr="00B62506">
        <w:rPr>
          <w:rFonts w:ascii="Times New Roman" w:hAnsi="Times New Roman" w:cs="Times New Roman"/>
          <w:iCs/>
          <w:spacing w:val="-2"/>
          <w:sz w:val="28"/>
          <w:szCs w:val="28"/>
        </w:rPr>
        <w:t>ПЕРЕЧЕНЬ ОСНОВНЫХ НОРМАТИВНЫХ И МЕТОДИЧЕСКИХ ДОКУМЕНТОВ ПО ТЕМЕ:</w:t>
      </w:r>
      <w:r w:rsidR="00B62506" w:rsidRPr="00B62506">
        <w:rPr>
          <w:rFonts w:ascii="Times New Roman" w:hAnsi="Times New Roman" w:cs="Times New Roman"/>
          <w:bCs w:val="0"/>
          <w:sz w:val="28"/>
          <w:szCs w:val="28"/>
        </w:rPr>
        <w:t xml:space="preserve"> Гигиеническая оценка предметов детского обихода: детской одежды и обуви, игрушек. Гигиеническая оценка детских учебных пособий, технических средств обучения, ПК и ВДТ, детской мебели, оборудования, инвентаря и инструментария.</w:t>
      </w:r>
    </w:p>
    <w:p w:rsidR="00B62506" w:rsidRPr="00B62506" w:rsidRDefault="00B62506" w:rsidP="00B62506">
      <w:pPr>
        <w:pStyle w:val="Titlepage"/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B62506" w:rsidRPr="00B62506" w:rsidRDefault="00B62506" w:rsidP="00B62506">
      <w:pPr>
        <w:widowControl w:val="0"/>
        <w:ind w:firstLine="567"/>
        <w:jc w:val="center"/>
        <w:rPr>
          <w:b/>
          <w:i/>
          <w:sz w:val="28"/>
          <w:szCs w:val="28"/>
        </w:rPr>
      </w:pPr>
      <w:r w:rsidRPr="00B62506">
        <w:rPr>
          <w:b/>
          <w:i/>
          <w:sz w:val="28"/>
          <w:szCs w:val="28"/>
        </w:rPr>
        <w:t xml:space="preserve">Гигиеническая оценка предметов детского обихода </w:t>
      </w:r>
    </w:p>
    <w:p w:rsidR="00B62506" w:rsidRPr="00B62506" w:rsidRDefault="00B62506" w:rsidP="00B62506">
      <w:pPr>
        <w:widowControl w:val="0"/>
        <w:ind w:firstLine="567"/>
        <w:jc w:val="center"/>
        <w:rPr>
          <w:b/>
          <w:i/>
          <w:sz w:val="28"/>
          <w:szCs w:val="28"/>
        </w:rPr>
      </w:pPr>
      <w:r w:rsidRPr="00B62506">
        <w:rPr>
          <w:b/>
          <w:i/>
          <w:sz w:val="28"/>
          <w:szCs w:val="28"/>
        </w:rPr>
        <w:t>(</w:t>
      </w:r>
      <w:proofErr w:type="gramStart"/>
      <w:r w:rsidRPr="00B62506">
        <w:rPr>
          <w:b/>
          <w:i/>
          <w:sz w:val="28"/>
          <w:szCs w:val="28"/>
        </w:rPr>
        <w:t>одежда</w:t>
      </w:r>
      <w:proofErr w:type="gramEnd"/>
      <w:r w:rsidRPr="00B62506">
        <w:rPr>
          <w:b/>
          <w:i/>
          <w:sz w:val="28"/>
          <w:szCs w:val="28"/>
        </w:rPr>
        <w:t>, обувь и игрушки).</w:t>
      </w:r>
    </w:p>
    <w:p w:rsidR="00766201" w:rsidRPr="00766201" w:rsidRDefault="00766201" w:rsidP="00766201">
      <w:pPr>
        <w:widowControl w:val="0"/>
        <w:ind w:firstLine="567"/>
        <w:jc w:val="center"/>
        <w:rPr>
          <w:b/>
          <w:bCs/>
          <w:iCs/>
          <w:spacing w:val="-2"/>
          <w:sz w:val="28"/>
          <w:szCs w:val="28"/>
        </w:rPr>
      </w:pPr>
    </w:p>
    <w:p w:rsidR="00515BCF" w:rsidRPr="00515BCF" w:rsidRDefault="00515BCF" w:rsidP="00515BCF">
      <w:pPr>
        <w:pStyle w:val="1"/>
        <w:shd w:val="clear" w:color="auto" w:fill="FFFFFF"/>
        <w:spacing w:before="0"/>
        <w:ind w:firstLine="567"/>
        <w:rPr>
          <w:rFonts w:ascii="Times New Roman" w:hAnsi="Times New Roman"/>
          <w:bCs/>
          <w:iCs/>
          <w:color w:val="auto"/>
          <w:spacing w:val="-2"/>
          <w:sz w:val="28"/>
          <w:szCs w:val="28"/>
          <w:lang w:eastAsia="ru-RU"/>
        </w:rPr>
      </w:pPr>
    </w:p>
    <w:p w:rsidR="00B62506" w:rsidRPr="00B62506" w:rsidRDefault="00B62506" w:rsidP="00B6250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506">
        <w:rPr>
          <w:rFonts w:ascii="Times New Roman" w:hAnsi="Times New Roman"/>
          <w:spacing w:val="-2"/>
          <w:sz w:val="28"/>
          <w:szCs w:val="28"/>
        </w:rPr>
        <w:t>1.</w:t>
      </w:r>
      <w:r w:rsidR="00D94D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62506">
        <w:rPr>
          <w:rFonts w:ascii="Times New Roman" w:hAnsi="Times New Roman"/>
          <w:spacing w:val="-2"/>
          <w:sz w:val="28"/>
          <w:szCs w:val="28"/>
        </w:rPr>
        <w:t>Федеральны</w:t>
      </w:r>
      <w:r w:rsidR="00545103">
        <w:rPr>
          <w:rFonts w:ascii="Times New Roman" w:hAnsi="Times New Roman"/>
          <w:spacing w:val="-2"/>
          <w:sz w:val="28"/>
          <w:szCs w:val="28"/>
        </w:rPr>
        <w:t>й закон</w:t>
      </w:r>
      <w:r w:rsidRPr="00B62506">
        <w:rPr>
          <w:rFonts w:ascii="Times New Roman" w:hAnsi="Times New Roman"/>
          <w:spacing w:val="-2"/>
          <w:sz w:val="28"/>
          <w:szCs w:val="28"/>
        </w:rPr>
        <w:t xml:space="preserve"> «О санитарно-эпидемиологическом благополучии населения» от 30.03.1999 № 52-</w:t>
      </w:r>
      <w:proofErr w:type="gramStart"/>
      <w:r w:rsidRPr="00B62506">
        <w:rPr>
          <w:rFonts w:ascii="Times New Roman" w:hAnsi="Times New Roman"/>
          <w:spacing w:val="-2"/>
          <w:sz w:val="28"/>
          <w:szCs w:val="28"/>
        </w:rPr>
        <w:t>ФЗ  и</w:t>
      </w:r>
      <w:proofErr w:type="gramEnd"/>
      <w:r w:rsidRPr="00B62506">
        <w:rPr>
          <w:rFonts w:ascii="Times New Roman" w:hAnsi="Times New Roman"/>
          <w:spacing w:val="-2"/>
          <w:sz w:val="28"/>
          <w:szCs w:val="28"/>
        </w:rPr>
        <w:t xml:space="preserve"> Перечнем показателей и инструкцией к перечню показателей II этапа ведения социально-гигиенического мониторинга.    </w:t>
      </w:r>
    </w:p>
    <w:p w:rsidR="00B62506" w:rsidRPr="00B62506" w:rsidRDefault="00B62506" w:rsidP="00B62506">
      <w:pPr>
        <w:ind w:firstLine="709"/>
        <w:jc w:val="both"/>
        <w:rPr>
          <w:spacing w:val="-2"/>
          <w:sz w:val="28"/>
          <w:szCs w:val="28"/>
        </w:rPr>
      </w:pPr>
      <w:r w:rsidRPr="00B62506">
        <w:rPr>
          <w:spacing w:val="-2"/>
          <w:sz w:val="28"/>
          <w:szCs w:val="28"/>
        </w:rPr>
        <w:t>2.</w:t>
      </w:r>
      <w:r w:rsidR="00D94DE7">
        <w:rPr>
          <w:spacing w:val="-2"/>
          <w:sz w:val="28"/>
          <w:szCs w:val="28"/>
        </w:rPr>
        <w:t xml:space="preserve"> </w:t>
      </w:r>
      <w:r w:rsidRPr="00B62506">
        <w:rPr>
          <w:spacing w:val="-2"/>
          <w:sz w:val="28"/>
          <w:szCs w:val="28"/>
        </w:rPr>
        <w:t>Федеральны</w:t>
      </w:r>
      <w:r w:rsidR="00545103">
        <w:rPr>
          <w:spacing w:val="-2"/>
          <w:sz w:val="28"/>
          <w:szCs w:val="28"/>
        </w:rPr>
        <w:t>й закон</w:t>
      </w:r>
      <w:r w:rsidRPr="00B62506">
        <w:rPr>
          <w:spacing w:val="-2"/>
          <w:sz w:val="28"/>
          <w:szCs w:val="28"/>
        </w:rPr>
        <w:t xml:space="preserve"> «Об образовании в Российской Федерации». Статья 41 «Охрана здоровья обучающихся» от 29 декабря 2012 г. №273-ФЗ. </w:t>
      </w:r>
    </w:p>
    <w:p w:rsidR="00B62506" w:rsidRPr="00B62506" w:rsidRDefault="00B62506" w:rsidP="00B62506">
      <w:pPr>
        <w:ind w:firstLine="709"/>
        <w:jc w:val="both"/>
        <w:rPr>
          <w:spacing w:val="-2"/>
          <w:sz w:val="28"/>
          <w:szCs w:val="28"/>
        </w:rPr>
      </w:pPr>
      <w:r w:rsidRPr="00B62506">
        <w:rPr>
          <w:spacing w:val="-2"/>
          <w:sz w:val="28"/>
          <w:szCs w:val="28"/>
        </w:rPr>
        <w:t>3.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62506" w:rsidRPr="00B62506" w:rsidRDefault="00B62506" w:rsidP="00B62506">
      <w:pPr>
        <w:ind w:firstLine="709"/>
        <w:jc w:val="both"/>
        <w:rPr>
          <w:spacing w:val="-2"/>
          <w:sz w:val="28"/>
          <w:szCs w:val="28"/>
        </w:rPr>
      </w:pPr>
      <w:r w:rsidRPr="00B62506">
        <w:rPr>
          <w:spacing w:val="-2"/>
          <w:sz w:val="28"/>
          <w:szCs w:val="28"/>
        </w:rPr>
        <w:t>4.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62506" w:rsidRPr="00B62506" w:rsidRDefault="00B62506" w:rsidP="00B62506">
      <w:pPr>
        <w:widowControl w:val="0"/>
        <w:ind w:firstLine="567"/>
        <w:jc w:val="both"/>
        <w:rPr>
          <w:sz w:val="28"/>
          <w:szCs w:val="28"/>
        </w:rPr>
      </w:pPr>
      <w:r w:rsidRPr="00B62506">
        <w:rPr>
          <w:sz w:val="28"/>
          <w:szCs w:val="28"/>
        </w:rPr>
        <w:t>5. Методически</w:t>
      </w:r>
      <w:r w:rsidR="00545103">
        <w:rPr>
          <w:sz w:val="28"/>
          <w:szCs w:val="28"/>
        </w:rPr>
        <w:t>е указания</w:t>
      </w:r>
      <w:r w:rsidRPr="00B62506">
        <w:rPr>
          <w:sz w:val="28"/>
          <w:szCs w:val="28"/>
        </w:rPr>
        <w:t xml:space="preserve"> МУК 4.1/4.3.2038-05 «Санитарно-эпидемиологическая оценка игрушек».</w:t>
      </w:r>
    </w:p>
    <w:p w:rsidR="00B62506" w:rsidRPr="00B62506" w:rsidRDefault="00B62506" w:rsidP="00B62506">
      <w:pPr>
        <w:widowControl w:val="0"/>
        <w:ind w:firstLine="567"/>
        <w:jc w:val="both"/>
        <w:rPr>
          <w:sz w:val="28"/>
          <w:szCs w:val="28"/>
        </w:rPr>
      </w:pPr>
      <w:r w:rsidRPr="00B62506">
        <w:rPr>
          <w:sz w:val="28"/>
          <w:szCs w:val="28"/>
        </w:rPr>
        <w:t xml:space="preserve">6. </w:t>
      </w:r>
      <w:r w:rsidRPr="00B62506">
        <w:rPr>
          <w:bCs/>
          <w:sz w:val="28"/>
          <w:szCs w:val="28"/>
        </w:rPr>
        <w:t>Технически</w:t>
      </w:r>
      <w:r w:rsidR="00545103">
        <w:rPr>
          <w:bCs/>
          <w:sz w:val="28"/>
          <w:szCs w:val="28"/>
        </w:rPr>
        <w:t>й</w:t>
      </w:r>
      <w:r w:rsidRPr="00B62506">
        <w:rPr>
          <w:bCs/>
          <w:sz w:val="28"/>
          <w:szCs w:val="28"/>
        </w:rPr>
        <w:t xml:space="preserve"> регламент Таможенного союза (ТР ТС 007/2011) «О безопасности продукции, предназначенной для детей и подростков»</w:t>
      </w:r>
      <w:r w:rsidRPr="00B62506">
        <w:rPr>
          <w:sz w:val="28"/>
          <w:szCs w:val="28"/>
        </w:rPr>
        <w:t xml:space="preserve">. </w:t>
      </w:r>
    </w:p>
    <w:p w:rsidR="00B62506" w:rsidRPr="00B62506" w:rsidRDefault="00B62506" w:rsidP="00B62506">
      <w:pPr>
        <w:widowControl w:val="0"/>
        <w:ind w:firstLine="567"/>
        <w:jc w:val="both"/>
        <w:rPr>
          <w:bCs/>
          <w:sz w:val="28"/>
          <w:szCs w:val="28"/>
        </w:rPr>
      </w:pPr>
      <w:r w:rsidRPr="00B62506">
        <w:rPr>
          <w:sz w:val="28"/>
          <w:szCs w:val="28"/>
        </w:rPr>
        <w:t>7.</w:t>
      </w:r>
      <w:r w:rsidR="00D94DE7">
        <w:rPr>
          <w:sz w:val="28"/>
          <w:szCs w:val="28"/>
        </w:rPr>
        <w:t xml:space="preserve"> </w:t>
      </w:r>
      <w:hyperlink r:id="rId5" w:history="1">
        <w:r w:rsidRPr="00B62506">
          <w:rPr>
            <w:bCs/>
            <w:sz w:val="28"/>
            <w:szCs w:val="28"/>
          </w:rPr>
          <w:t>Технически</w:t>
        </w:r>
        <w:r w:rsidR="00545103">
          <w:rPr>
            <w:bCs/>
            <w:sz w:val="28"/>
            <w:szCs w:val="28"/>
          </w:rPr>
          <w:t>й</w:t>
        </w:r>
        <w:r w:rsidRPr="00B62506">
          <w:rPr>
            <w:bCs/>
            <w:sz w:val="28"/>
            <w:szCs w:val="28"/>
          </w:rPr>
          <w:t xml:space="preserve"> регламент Таможенного союза ТР ТС 008/2011 «О безопасности игрушек»</w:t>
        </w:r>
      </w:hyperlink>
      <w:r w:rsidRPr="00B62506">
        <w:rPr>
          <w:bCs/>
          <w:sz w:val="28"/>
          <w:szCs w:val="28"/>
        </w:rPr>
        <w:t> (действует с 01.07.2012).</w:t>
      </w:r>
    </w:p>
    <w:p w:rsidR="00B62506" w:rsidRPr="00B62506" w:rsidRDefault="00B62506" w:rsidP="00B62506">
      <w:pPr>
        <w:widowControl w:val="0"/>
        <w:ind w:firstLine="567"/>
        <w:jc w:val="both"/>
        <w:rPr>
          <w:bCs/>
          <w:sz w:val="28"/>
          <w:szCs w:val="28"/>
        </w:rPr>
      </w:pPr>
      <w:r w:rsidRPr="00B62506">
        <w:rPr>
          <w:bCs/>
          <w:sz w:val="28"/>
          <w:szCs w:val="28"/>
        </w:rPr>
        <w:t>8. ГОСТ 26165—2021 «Обувь детская. Общие технические условия».</w:t>
      </w:r>
    </w:p>
    <w:p w:rsidR="00B62506" w:rsidRPr="00B62506" w:rsidRDefault="00B62506" w:rsidP="00B62506">
      <w:pPr>
        <w:widowControl w:val="0"/>
        <w:ind w:firstLine="567"/>
        <w:jc w:val="both"/>
        <w:rPr>
          <w:bCs/>
          <w:sz w:val="28"/>
          <w:szCs w:val="28"/>
        </w:rPr>
      </w:pPr>
      <w:r w:rsidRPr="00B62506">
        <w:rPr>
          <w:bCs/>
          <w:sz w:val="28"/>
          <w:szCs w:val="28"/>
        </w:rPr>
        <w:t>9. МУ кафедры гигиены по теме.</w:t>
      </w:r>
    </w:p>
    <w:p w:rsidR="00B54A5F" w:rsidRDefault="00B54A5F" w:rsidP="00C03404">
      <w:pPr>
        <w:spacing w:line="360" w:lineRule="auto"/>
        <w:ind w:left="-709" w:firstLine="1134"/>
        <w:jc w:val="both"/>
        <w:rPr>
          <w:rFonts w:eastAsiaTheme="majorEastAsia" w:cstheme="majorBidi"/>
          <w:bCs/>
          <w:iCs/>
          <w:spacing w:val="-2"/>
          <w:sz w:val="28"/>
          <w:szCs w:val="28"/>
        </w:rPr>
      </w:pPr>
    </w:p>
    <w:p w:rsidR="00B62506" w:rsidRDefault="00B62506" w:rsidP="00C03404">
      <w:pPr>
        <w:spacing w:line="360" w:lineRule="auto"/>
        <w:ind w:left="-709" w:firstLine="1134"/>
        <w:jc w:val="both"/>
        <w:rPr>
          <w:rFonts w:eastAsiaTheme="majorEastAsia" w:cstheme="majorBidi"/>
          <w:bCs/>
          <w:iCs/>
          <w:spacing w:val="-2"/>
          <w:sz w:val="28"/>
          <w:szCs w:val="28"/>
        </w:rPr>
      </w:pPr>
    </w:p>
    <w:p w:rsidR="00B62506" w:rsidRPr="005B214F" w:rsidRDefault="00B62506" w:rsidP="00B62506">
      <w:pPr>
        <w:widowControl w:val="0"/>
        <w:ind w:firstLine="567"/>
        <w:jc w:val="both"/>
        <w:rPr>
          <w:b/>
          <w:sz w:val="28"/>
          <w:szCs w:val="28"/>
        </w:rPr>
      </w:pPr>
    </w:p>
    <w:p w:rsidR="00B62506" w:rsidRPr="00B62506" w:rsidRDefault="00B62506" w:rsidP="00B62506">
      <w:pPr>
        <w:pStyle w:val="Titlepage"/>
        <w:widowControl w:val="0"/>
        <w:spacing w:before="0" w:after="0" w:line="240" w:lineRule="auto"/>
        <w:ind w:firstLine="567"/>
        <w:rPr>
          <w:rFonts w:ascii="Times New Roman" w:hAnsi="Times New Roman" w:cs="Times New Roman"/>
          <w:bCs w:val="0"/>
          <w:i/>
          <w:sz w:val="28"/>
          <w:szCs w:val="28"/>
        </w:rPr>
      </w:pPr>
      <w:r w:rsidRPr="00B62506">
        <w:rPr>
          <w:rFonts w:ascii="Times New Roman" w:hAnsi="Times New Roman" w:cs="Times New Roman"/>
          <w:bCs w:val="0"/>
          <w:i/>
          <w:sz w:val="28"/>
          <w:szCs w:val="28"/>
        </w:rPr>
        <w:t>Гигиеническая оценка детских учебных пособий, технических средств обучения, ПК и ВДТ, детской мебели, оборудования, инвентаря и инструментария.</w:t>
      </w:r>
    </w:p>
    <w:p w:rsidR="00B62506" w:rsidRPr="005B214F" w:rsidRDefault="00B62506" w:rsidP="00B62506">
      <w:pPr>
        <w:widowControl w:val="0"/>
        <w:ind w:firstLine="567"/>
        <w:jc w:val="both"/>
        <w:rPr>
          <w:b/>
          <w:sz w:val="28"/>
          <w:szCs w:val="28"/>
        </w:rPr>
      </w:pPr>
    </w:p>
    <w:p w:rsidR="00B62506" w:rsidRPr="00B62506" w:rsidRDefault="00B62506" w:rsidP="00B6250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2506">
        <w:rPr>
          <w:rFonts w:ascii="Times New Roman" w:hAnsi="Times New Roman"/>
          <w:spacing w:val="-2"/>
          <w:sz w:val="28"/>
          <w:szCs w:val="28"/>
        </w:rPr>
        <w:t>1.</w:t>
      </w:r>
      <w:r w:rsidR="00D94DE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62506">
        <w:rPr>
          <w:rFonts w:ascii="Times New Roman" w:hAnsi="Times New Roman"/>
          <w:spacing w:val="-2"/>
          <w:sz w:val="28"/>
          <w:szCs w:val="28"/>
        </w:rPr>
        <w:t>Федеральны</w:t>
      </w:r>
      <w:r w:rsidR="00545103">
        <w:rPr>
          <w:rFonts w:ascii="Times New Roman" w:hAnsi="Times New Roman"/>
          <w:spacing w:val="-2"/>
          <w:sz w:val="28"/>
          <w:szCs w:val="28"/>
        </w:rPr>
        <w:t>й</w:t>
      </w:r>
      <w:r w:rsidRPr="00B62506">
        <w:rPr>
          <w:rFonts w:ascii="Times New Roman" w:hAnsi="Times New Roman"/>
          <w:spacing w:val="-2"/>
          <w:sz w:val="28"/>
          <w:szCs w:val="28"/>
        </w:rPr>
        <w:t xml:space="preserve"> закон «О санитарно-эпидемиологическом благополучии населения» от 30.03.1999 № 52-</w:t>
      </w:r>
      <w:proofErr w:type="gramStart"/>
      <w:r w:rsidRPr="00B62506">
        <w:rPr>
          <w:rFonts w:ascii="Times New Roman" w:hAnsi="Times New Roman"/>
          <w:spacing w:val="-2"/>
          <w:sz w:val="28"/>
          <w:szCs w:val="28"/>
        </w:rPr>
        <w:t>ФЗ  и</w:t>
      </w:r>
      <w:proofErr w:type="gramEnd"/>
      <w:r w:rsidRPr="00B62506">
        <w:rPr>
          <w:rFonts w:ascii="Times New Roman" w:hAnsi="Times New Roman"/>
          <w:spacing w:val="-2"/>
          <w:sz w:val="28"/>
          <w:szCs w:val="28"/>
        </w:rPr>
        <w:t xml:space="preserve"> Перечнем показателей и инструкцией к перечню показателей II этапа ведения социально-гигиенического мониторинга.    </w:t>
      </w:r>
    </w:p>
    <w:p w:rsidR="00B62506" w:rsidRPr="00B62506" w:rsidRDefault="00B62506" w:rsidP="00B62506">
      <w:pPr>
        <w:ind w:firstLine="709"/>
        <w:jc w:val="both"/>
        <w:rPr>
          <w:spacing w:val="-2"/>
          <w:sz w:val="28"/>
          <w:szCs w:val="28"/>
        </w:rPr>
      </w:pPr>
      <w:r w:rsidRPr="00B62506">
        <w:rPr>
          <w:spacing w:val="-2"/>
          <w:sz w:val="28"/>
          <w:szCs w:val="28"/>
        </w:rPr>
        <w:t>2.</w:t>
      </w:r>
      <w:r w:rsidR="00D94DE7">
        <w:rPr>
          <w:spacing w:val="-2"/>
          <w:sz w:val="28"/>
          <w:szCs w:val="28"/>
        </w:rPr>
        <w:t xml:space="preserve"> </w:t>
      </w:r>
      <w:r w:rsidRPr="00B62506">
        <w:rPr>
          <w:spacing w:val="-2"/>
          <w:sz w:val="28"/>
          <w:szCs w:val="28"/>
        </w:rPr>
        <w:t>Федеральны</w:t>
      </w:r>
      <w:r w:rsidR="00545103">
        <w:rPr>
          <w:spacing w:val="-2"/>
          <w:sz w:val="28"/>
          <w:szCs w:val="28"/>
        </w:rPr>
        <w:t>й</w:t>
      </w:r>
      <w:r w:rsidRPr="00B62506">
        <w:rPr>
          <w:spacing w:val="-2"/>
          <w:sz w:val="28"/>
          <w:szCs w:val="28"/>
        </w:rPr>
        <w:t xml:space="preserve"> закон «Об образовании в Российской Федерации». Статья 41 «Охрана здоровья обучающихся» от 29 декабря 2012 г. №273-ФЗ. </w:t>
      </w:r>
    </w:p>
    <w:p w:rsidR="00B62506" w:rsidRPr="00B62506" w:rsidRDefault="00545103" w:rsidP="00B6250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3. СанПиН</w:t>
      </w:r>
      <w:r w:rsidR="00B62506" w:rsidRPr="00B62506">
        <w:rPr>
          <w:spacing w:val="-2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62506" w:rsidRPr="00B62506" w:rsidRDefault="00545103" w:rsidP="00B6250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 СанПиН</w:t>
      </w:r>
      <w:r w:rsidR="00B62506" w:rsidRPr="00B62506">
        <w:rPr>
          <w:spacing w:val="-2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62506" w:rsidRPr="00B62506" w:rsidRDefault="00B62506" w:rsidP="00B62506">
      <w:pPr>
        <w:widowControl w:val="0"/>
        <w:ind w:firstLine="567"/>
        <w:jc w:val="both"/>
        <w:rPr>
          <w:spacing w:val="3"/>
          <w:sz w:val="28"/>
          <w:szCs w:val="28"/>
          <w:shd w:val="clear" w:color="auto" w:fill="FFFFFF"/>
        </w:rPr>
      </w:pPr>
      <w:r w:rsidRPr="00B62506">
        <w:rPr>
          <w:rStyle w:val="a6"/>
          <w:b w:val="0"/>
          <w:spacing w:val="3"/>
          <w:sz w:val="28"/>
          <w:szCs w:val="28"/>
          <w:shd w:val="clear" w:color="auto" w:fill="FFFFFF"/>
        </w:rPr>
        <w:t>5. Методические указания 4.4.3740-22 «Методика проведения санитарно-эпидемиологической оценки печатных учебных изданий для общего и среднего профессионального образования обучающихся до 18 лет, изданий книжных, журнальных и газетных для взрослых»</w:t>
      </w:r>
      <w:r w:rsidRPr="00B62506">
        <w:rPr>
          <w:spacing w:val="3"/>
          <w:sz w:val="28"/>
          <w:szCs w:val="28"/>
          <w:shd w:val="clear" w:color="auto" w:fill="FFFFFF"/>
        </w:rPr>
        <w:t>.</w:t>
      </w:r>
    </w:p>
    <w:p w:rsidR="00B62506" w:rsidRPr="00B62506" w:rsidRDefault="00B62506" w:rsidP="00B62506">
      <w:pPr>
        <w:pStyle w:val="docdata"/>
        <w:spacing w:before="0" w:beforeAutospacing="0" w:after="0" w:afterAutospacing="0"/>
        <w:ind w:firstLine="708"/>
        <w:jc w:val="both"/>
        <w:rPr>
          <w:rStyle w:val="a6"/>
          <w:b w:val="0"/>
          <w:spacing w:val="3"/>
          <w:sz w:val="28"/>
          <w:szCs w:val="28"/>
          <w:shd w:val="clear" w:color="auto" w:fill="FFFFFF"/>
        </w:rPr>
      </w:pPr>
      <w:r w:rsidRPr="00B62506">
        <w:rPr>
          <w:rStyle w:val="a6"/>
          <w:b w:val="0"/>
          <w:spacing w:val="3"/>
          <w:sz w:val="28"/>
          <w:szCs w:val="28"/>
          <w:shd w:val="clear" w:color="auto" w:fill="FFFFFF"/>
        </w:rPr>
        <w:t>6.</w:t>
      </w:r>
      <w:r w:rsidR="00D94DE7">
        <w:rPr>
          <w:rStyle w:val="a6"/>
          <w:b w:val="0"/>
          <w:spacing w:val="3"/>
          <w:sz w:val="28"/>
          <w:szCs w:val="28"/>
          <w:shd w:val="clear" w:color="auto" w:fill="FFFFFF"/>
        </w:rPr>
        <w:t xml:space="preserve"> </w:t>
      </w:r>
      <w:r w:rsidRPr="00B62506">
        <w:rPr>
          <w:rStyle w:val="a6"/>
          <w:b w:val="0"/>
          <w:spacing w:val="3"/>
          <w:sz w:val="28"/>
          <w:szCs w:val="28"/>
          <w:shd w:val="clear" w:color="auto" w:fill="FFFFFF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B62506" w:rsidRPr="00B62506" w:rsidRDefault="00B62506" w:rsidP="00B62506">
      <w:pPr>
        <w:ind w:firstLine="709"/>
        <w:jc w:val="both"/>
        <w:rPr>
          <w:sz w:val="28"/>
          <w:szCs w:val="28"/>
        </w:rPr>
      </w:pPr>
      <w:r w:rsidRPr="00B62506">
        <w:rPr>
          <w:color w:val="000000"/>
          <w:sz w:val="28"/>
          <w:szCs w:val="28"/>
        </w:rPr>
        <w:t>Раздел VII. Гигиенические требования к печатным учебным изданиям для общего образования и профессионального образования, электронным учебным изданиям. </w:t>
      </w:r>
    </w:p>
    <w:p w:rsidR="00B62506" w:rsidRPr="00B62506" w:rsidRDefault="00B62506" w:rsidP="00B62506">
      <w:pPr>
        <w:ind w:firstLine="709"/>
        <w:jc w:val="both"/>
        <w:rPr>
          <w:sz w:val="28"/>
          <w:szCs w:val="28"/>
        </w:rPr>
      </w:pPr>
      <w:r w:rsidRPr="00B62506">
        <w:rPr>
          <w:color w:val="000000"/>
          <w:sz w:val="28"/>
          <w:szCs w:val="28"/>
        </w:rPr>
        <w:t>Раздел VI. Гигиенические нормативы по устройству, содержанию и режиму работы организаций воспитания и обучения, отдыха и оздоровления детей и молодежи.</w:t>
      </w:r>
    </w:p>
    <w:p w:rsidR="00B62506" w:rsidRPr="00B62506" w:rsidRDefault="00B62506" w:rsidP="00B62506">
      <w:pPr>
        <w:ind w:firstLine="709"/>
        <w:jc w:val="both"/>
        <w:rPr>
          <w:sz w:val="28"/>
          <w:szCs w:val="28"/>
        </w:rPr>
      </w:pPr>
      <w:r w:rsidRPr="00B62506">
        <w:rPr>
          <w:color w:val="000000"/>
          <w:sz w:val="28"/>
          <w:szCs w:val="28"/>
        </w:rPr>
        <w:t>Таблица 6.2. Нормативы параметров мебели, оборудования и расстановки мебели.</w:t>
      </w:r>
    </w:p>
    <w:p w:rsidR="00B62506" w:rsidRPr="00B62506" w:rsidRDefault="00B62506" w:rsidP="00B62506">
      <w:pPr>
        <w:ind w:firstLine="709"/>
        <w:rPr>
          <w:color w:val="000000"/>
          <w:sz w:val="28"/>
          <w:szCs w:val="28"/>
        </w:rPr>
      </w:pPr>
      <w:r w:rsidRPr="00B62506">
        <w:rPr>
          <w:color w:val="000000"/>
          <w:sz w:val="28"/>
          <w:szCs w:val="28"/>
        </w:rPr>
        <w:t>Таблица 6.3. Нормативы размера экрана электронных средств обучения.</w:t>
      </w:r>
    </w:p>
    <w:p w:rsidR="00B62506" w:rsidRPr="00B62506" w:rsidRDefault="00B62506" w:rsidP="00B62506">
      <w:pPr>
        <w:ind w:firstLine="709"/>
        <w:rPr>
          <w:sz w:val="28"/>
          <w:szCs w:val="28"/>
        </w:rPr>
      </w:pPr>
      <w:r w:rsidRPr="00B62506">
        <w:rPr>
          <w:color w:val="000000"/>
          <w:sz w:val="28"/>
          <w:szCs w:val="28"/>
        </w:rPr>
        <w:t>Таблица 6.8. Продолжительность использования электронных средств обучения.</w:t>
      </w:r>
    </w:p>
    <w:p w:rsidR="00B62506" w:rsidRPr="00B62506" w:rsidRDefault="00B62506" w:rsidP="00B62506">
      <w:pPr>
        <w:shd w:val="clear" w:color="auto" w:fill="FFFFFF"/>
        <w:ind w:firstLine="567"/>
        <w:jc w:val="both"/>
        <w:rPr>
          <w:spacing w:val="3"/>
          <w:sz w:val="28"/>
          <w:szCs w:val="28"/>
        </w:rPr>
      </w:pPr>
      <w:r w:rsidRPr="00B62506">
        <w:rPr>
          <w:sz w:val="28"/>
          <w:szCs w:val="28"/>
        </w:rPr>
        <w:t xml:space="preserve">7. </w:t>
      </w:r>
      <w:r w:rsidR="00545103">
        <w:rPr>
          <w:spacing w:val="3"/>
          <w:sz w:val="28"/>
          <w:szCs w:val="28"/>
        </w:rPr>
        <w:t>ГОСТ</w:t>
      </w:r>
      <w:r w:rsidRPr="00B62506">
        <w:rPr>
          <w:spacing w:val="3"/>
          <w:sz w:val="28"/>
          <w:szCs w:val="28"/>
        </w:rPr>
        <w:t> 11015-93 «Столы ученические. Типы и функциональные размеры».</w:t>
      </w:r>
    </w:p>
    <w:p w:rsidR="00B62506" w:rsidRPr="00B62506" w:rsidRDefault="00B62506" w:rsidP="00B62506">
      <w:pPr>
        <w:widowControl w:val="0"/>
        <w:ind w:firstLine="567"/>
        <w:jc w:val="both"/>
        <w:rPr>
          <w:spacing w:val="3"/>
          <w:sz w:val="28"/>
          <w:szCs w:val="28"/>
        </w:rPr>
      </w:pPr>
      <w:r w:rsidRPr="00B62506">
        <w:rPr>
          <w:sz w:val="28"/>
          <w:szCs w:val="28"/>
        </w:rPr>
        <w:t xml:space="preserve">8. </w:t>
      </w:r>
      <w:r w:rsidR="00545103">
        <w:rPr>
          <w:spacing w:val="3"/>
          <w:sz w:val="28"/>
          <w:szCs w:val="28"/>
        </w:rPr>
        <w:t>ГОСТ</w:t>
      </w:r>
      <w:r w:rsidRPr="00B62506">
        <w:rPr>
          <w:spacing w:val="3"/>
          <w:sz w:val="28"/>
          <w:szCs w:val="28"/>
        </w:rPr>
        <w:t> 22046-2016 «Мебель для учебных заведений. Общие технические условия».</w:t>
      </w:r>
    </w:p>
    <w:p w:rsidR="00B62506" w:rsidRPr="00B62506" w:rsidRDefault="00B62506" w:rsidP="00B62506">
      <w:pPr>
        <w:shd w:val="clear" w:color="auto" w:fill="FFFFFF"/>
        <w:ind w:firstLine="567"/>
        <w:jc w:val="both"/>
        <w:rPr>
          <w:spacing w:val="3"/>
          <w:sz w:val="28"/>
          <w:szCs w:val="28"/>
        </w:rPr>
      </w:pPr>
      <w:r w:rsidRPr="00B62506">
        <w:rPr>
          <w:sz w:val="28"/>
          <w:szCs w:val="28"/>
        </w:rPr>
        <w:t xml:space="preserve">9. </w:t>
      </w:r>
      <w:r w:rsidR="00545103">
        <w:rPr>
          <w:spacing w:val="3"/>
          <w:sz w:val="28"/>
          <w:szCs w:val="28"/>
        </w:rPr>
        <w:t>ГОСТ</w:t>
      </w:r>
      <w:r w:rsidRPr="00B62506">
        <w:rPr>
          <w:spacing w:val="3"/>
          <w:sz w:val="28"/>
          <w:szCs w:val="28"/>
        </w:rPr>
        <w:t> 19301.1-2022 «Мебель детская дошкольная. Функциональные размеры столов».</w:t>
      </w:r>
    </w:p>
    <w:p w:rsidR="00B62506" w:rsidRPr="00B62506" w:rsidRDefault="00B62506" w:rsidP="00B62506">
      <w:pPr>
        <w:shd w:val="clear" w:color="auto" w:fill="FFFFFF"/>
        <w:ind w:firstLine="567"/>
        <w:jc w:val="both"/>
        <w:rPr>
          <w:spacing w:val="3"/>
          <w:sz w:val="28"/>
          <w:szCs w:val="28"/>
        </w:rPr>
      </w:pPr>
      <w:r w:rsidRPr="00B62506">
        <w:rPr>
          <w:sz w:val="28"/>
          <w:szCs w:val="28"/>
        </w:rPr>
        <w:t xml:space="preserve">10. </w:t>
      </w:r>
      <w:r w:rsidR="00545103">
        <w:rPr>
          <w:spacing w:val="3"/>
          <w:sz w:val="28"/>
          <w:szCs w:val="28"/>
        </w:rPr>
        <w:t>ГОСТ</w:t>
      </w:r>
      <w:r w:rsidRPr="00B62506">
        <w:rPr>
          <w:spacing w:val="3"/>
          <w:sz w:val="28"/>
          <w:szCs w:val="28"/>
        </w:rPr>
        <w:t> 26682-2022 «Мебель для дошкольных учреждений. Функциональные размеры».</w:t>
      </w:r>
    </w:p>
    <w:p w:rsidR="00B62506" w:rsidRPr="00B62506" w:rsidRDefault="00B62506" w:rsidP="00B62506">
      <w:pPr>
        <w:pStyle w:val="ConsPlusTitle"/>
        <w:ind w:firstLine="567"/>
        <w:jc w:val="both"/>
        <w:rPr>
          <w:b w:val="0"/>
          <w:spacing w:val="3"/>
          <w:sz w:val="28"/>
          <w:szCs w:val="28"/>
          <w:shd w:val="clear" w:color="auto" w:fill="FFFFFF"/>
        </w:rPr>
      </w:pPr>
      <w:r w:rsidRPr="00B62506">
        <w:rPr>
          <w:b w:val="0"/>
          <w:sz w:val="28"/>
          <w:szCs w:val="28"/>
        </w:rPr>
        <w:t xml:space="preserve">11. </w:t>
      </w:r>
      <w:r w:rsidRPr="00B62506">
        <w:rPr>
          <w:rStyle w:val="a6"/>
          <w:spacing w:val="3"/>
          <w:sz w:val="28"/>
          <w:szCs w:val="28"/>
          <w:shd w:val="clear" w:color="auto" w:fill="FFFFFF"/>
        </w:rPr>
        <w:t>ГОСТ Р 70223-2022 «Средства обучения и воспитания. Общие требования безопасности и методы контроля»</w:t>
      </w:r>
      <w:r w:rsidRPr="00B62506">
        <w:rPr>
          <w:b w:val="0"/>
          <w:spacing w:val="3"/>
          <w:sz w:val="28"/>
          <w:szCs w:val="28"/>
          <w:shd w:val="clear" w:color="auto" w:fill="FFFFFF"/>
        </w:rPr>
        <w:t>.</w:t>
      </w:r>
    </w:p>
    <w:p w:rsidR="00B62506" w:rsidRPr="00B62506" w:rsidRDefault="00B62506" w:rsidP="00B62506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B62506">
        <w:rPr>
          <w:b w:val="0"/>
          <w:sz w:val="28"/>
          <w:szCs w:val="28"/>
        </w:rPr>
        <w:t xml:space="preserve">12. </w:t>
      </w:r>
      <w:r w:rsidRPr="00B62506">
        <w:rPr>
          <w:rStyle w:val="a6"/>
          <w:spacing w:val="3"/>
          <w:sz w:val="28"/>
          <w:szCs w:val="28"/>
          <w:shd w:val="clear" w:color="auto" w:fill="FFFFFF"/>
        </w:rPr>
        <w:t>ТР ТС 025/2012 «О безопасности мебельной продукции»</w:t>
      </w:r>
      <w:r w:rsidRPr="00B62506">
        <w:rPr>
          <w:b w:val="0"/>
          <w:spacing w:val="3"/>
          <w:sz w:val="28"/>
          <w:szCs w:val="28"/>
          <w:shd w:val="clear" w:color="auto" w:fill="FFFFFF"/>
        </w:rPr>
        <w:t xml:space="preserve">. Требования </w:t>
      </w:r>
      <w:r w:rsidRPr="00B62506">
        <w:rPr>
          <w:b w:val="0"/>
          <w:sz w:val="28"/>
          <w:szCs w:val="28"/>
        </w:rPr>
        <w:t>этого технического регламента применяются к детской мебели, включая учебную.</w:t>
      </w:r>
    </w:p>
    <w:p w:rsidR="00B62506" w:rsidRPr="00B62506" w:rsidRDefault="00B62506" w:rsidP="00B62506">
      <w:pPr>
        <w:pStyle w:val="ConsPlusTitle"/>
        <w:ind w:firstLine="567"/>
        <w:jc w:val="both"/>
        <w:rPr>
          <w:b w:val="0"/>
          <w:sz w:val="28"/>
          <w:szCs w:val="28"/>
        </w:rPr>
      </w:pPr>
      <w:r w:rsidRPr="00B62506">
        <w:rPr>
          <w:b w:val="0"/>
          <w:sz w:val="28"/>
          <w:szCs w:val="28"/>
        </w:rPr>
        <w:t>13. </w:t>
      </w:r>
      <w:r w:rsidR="00A37545">
        <w:rPr>
          <w:b w:val="0"/>
          <w:bCs w:val="0"/>
          <w:sz w:val="28"/>
          <w:szCs w:val="28"/>
        </w:rPr>
        <w:t>ГОСТ</w:t>
      </w:r>
      <w:r w:rsidRPr="00B62506">
        <w:rPr>
          <w:b w:val="0"/>
          <w:bCs w:val="0"/>
          <w:sz w:val="28"/>
          <w:szCs w:val="28"/>
        </w:rPr>
        <w:t> 11016-2024 «Стулья ученические. Типы и функциональные размеры».</w:t>
      </w:r>
    </w:p>
    <w:p w:rsidR="00B62506" w:rsidRPr="00B62506" w:rsidRDefault="00B62506" w:rsidP="00B62506">
      <w:pPr>
        <w:widowControl w:val="0"/>
        <w:ind w:firstLine="567"/>
        <w:jc w:val="both"/>
        <w:rPr>
          <w:bCs/>
          <w:sz w:val="28"/>
          <w:szCs w:val="28"/>
        </w:rPr>
      </w:pPr>
      <w:r w:rsidRPr="00B62506">
        <w:rPr>
          <w:sz w:val="28"/>
          <w:szCs w:val="28"/>
        </w:rPr>
        <w:t xml:space="preserve">14. </w:t>
      </w:r>
      <w:r w:rsidR="00A37545">
        <w:rPr>
          <w:bCs/>
          <w:sz w:val="28"/>
          <w:szCs w:val="28"/>
        </w:rPr>
        <w:t>Технический регламент</w:t>
      </w:r>
      <w:r w:rsidRPr="00B62506">
        <w:rPr>
          <w:bCs/>
          <w:sz w:val="28"/>
          <w:szCs w:val="28"/>
        </w:rPr>
        <w:t xml:space="preserve"> Таможенного союза "О безопасности мебельной продукции" (ТР ТС 025/2012).</w:t>
      </w:r>
    </w:p>
    <w:p w:rsidR="00B62506" w:rsidRPr="00B62506" w:rsidRDefault="00B62506" w:rsidP="00B62506">
      <w:pPr>
        <w:widowControl w:val="0"/>
        <w:ind w:firstLine="567"/>
        <w:jc w:val="both"/>
        <w:rPr>
          <w:sz w:val="28"/>
          <w:szCs w:val="28"/>
        </w:rPr>
      </w:pPr>
      <w:r w:rsidRPr="00B62506">
        <w:rPr>
          <w:sz w:val="28"/>
          <w:szCs w:val="28"/>
        </w:rPr>
        <w:t xml:space="preserve">15. </w:t>
      </w:r>
      <w:r w:rsidRPr="00B62506">
        <w:rPr>
          <w:bCs/>
          <w:sz w:val="28"/>
          <w:szCs w:val="28"/>
        </w:rPr>
        <w:t>Технически</w:t>
      </w:r>
      <w:r w:rsidR="00A37545">
        <w:rPr>
          <w:bCs/>
          <w:sz w:val="28"/>
          <w:szCs w:val="28"/>
        </w:rPr>
        <w:t>й</w:t>
      </w:r>
      <w:r w:rsidRPr="00B62506">
        <w:rPr>
          <w:bCs/>
          <w:sz w:val="28"/>
          <w:szCs w:val="28"/>
        </w:rPr>
        <w:t xml:space="preserve"> регламент</w:t>
      </w:r>
      <w:bookmarkStart w:id="0" w:name="_GoBack"/>
      <w:bookmarkEnd w:id="0"/>
      <w:r w:rsidRPr="00B62506">
        <w:rPr>
          <w:bCs/>
          <w:sz w:val="28"/>
          <w:szCs w:val="28"/>
        </w:rPr>
        <w:t xml:space="preserve"> Таможенного союза (ТР ТС 007/2011) «О безопасности продукции, предназначенной для детей и подростков»</w:t>
      </w:r>
      <w:r w:rsidRPr="00B62506">
        <w:rPr>
          <w:sz w:val="28"/>
          <w:szCs w:val="28"/>
        </w:rPr>
        <w:t xml:space="preserve">. </w:t>
      </w:r>
    </w:p>
    <w:p w:rsidR="00B62506" w:rsidRPr="00C03404" w:rsidRDefault="00B62506" w:rsidP="00C03404">
      <w:pPr>
        <w:spacing w:line="360" w:lineRule="auto"/>
        <w:ind w:left="-709" w:firstLine="1134"/>
        <w:jc w:val="both"/>
        <w:rPr>
          <w:rFonts w:eastAsiaTheme="majorEastAsia" w:cstheme="majorBidi"/>
          <w:bCs/>
          <w:iCs/>
          <w:spacing w:val="-2"/>
          <w:sz w:val="28"/>
          <w:szCs w:val="28"/>
        </w:rPr>
      </w:pPr>
    </w:p>
    <w:sectPr w:rsidR="00B62506" w:rsidRPr="00C0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85"/>
    <w:rsid w:val="004611DC"/>
    <w:rsid w:val="00515BCF"/>
    <w:rsid w:val="00545103"/>
    <w:rsid w:val="005C68BC"/>
    <w:rsid w:val="00766201"/>
    <w:rsid w:val="00930526"/>
    <w:rsid w:val="009731B5"/>
    <w:rsid w:val="00A37545"/>
    <w:rsid w:val="00B03685"/>
    <w:rsid w:val="00B54A5F"/>
    <w:rsid w:val="00B62506"/>
    <w:rsid w:val="00C03404"/>
    <w:rsid w:val="00D4159D"/>
    <w:rsid w:val="00D72A3D"/>
    <w:rsid w:val="00D94DE7"/>
    <w:rsid w:val="00D96657"/>
    <w:rsid w:val="00E90BB0"/>
    <w:rsid w:val="00F304DD"/>
    <w:rsid w:val="00FA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9D0D2-E267-44E3-986F-133761D2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BC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D966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665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415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5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2">
    <w:name w:val="Style2"/>
    <w:basedOn w:val="a"/>
    <w:rsid w:val="00515BCF"/>
    <w:pPr>
      <w:widowControl w:val="0"/>
      <w:autoSpaceDE w:val="0"/>
      <w:autoSpaceDN w:val="0"/>
      <w:adjustRightInd w:val="0"/>
      <w:spacing w:line="456" w:lineRule="exact"/>
      <w:jc w:val="center"/>
    </w:pPr>
    <w:rPr>
      <w:rFonts w:ascii="Arial" w:hAnsi="Arial" w:cs="Arial"/>
    </w:rPr>
  </w:style>
  <w:style w:type="character" w:customStyle="1" w:styleId="t286pc">
    <w:name w:val="t286pc"/>
    <w:rsid w:val="00515BCF"/>
  </w:style>
  <w:style w:type="paragraph" w:styleId="a5">
    <w:name w:val="List Paragraph"/>
    <w:basedOn w:val="a"/>
    <w:uiPriority w:val="34"/>
    <w:qFormat/>
    <w:rsid w:val="00C034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itlepage">
    <w:name w:val="Title page"/>
    <w:basedOn w:val="a"/>
    <w:qFormat/>
    <w:rsid w:val="00B62506"/>
    <w:pPr>
      <w:spacing w:before="60" w:after="60" w:line="36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B62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uiPriority w:val="22"/>
    <w:qFormat/>
    <w:rsid w:val="00B62506"/>
    <w:rPr>
      <w:b/>
      <w:bCs/>
    </w:rPr>
  </w:style>
  <w:style w:type="paragraph" w:customStyle="1" w:styleId="docdata">
    <w:name w:val="docdata"/>
    <w:aliases w:val="docy,v5,1758,bqiaagaaeyqcaaagiaiaaamxbaaabt8eaaaaaaaaaaaaaaaaaaaaaaaaaaaaaaaaaaaaaaaaaaaaaaaaaaaaaaaaaaaaaaaaaaaaaaaaaaaaaaaaaaaaaaaaaaaaaaaaaaaaaaaaaaaaaaaaaaaaaaaaaaaaaaaaaaaaaaaaaaaaaaaaaaaaaaaaaaaaaaaaaaaaaaaaaaaaaaaaaaaaaaaaaaaaaaaaaaaaaaaa"/>
    <w:basedOn w:val="a"/>
    <w:rsid w:val="00B625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A2%D0%B5%D1%85%D0%BD%D0%B8%D1%87%D0%B5%D1%81%D0%BA%D0%B8%D0%B9+%D1%80%D0%B5%D0%B3%D0%BB%D0%B0%D0%BC%D0%B5%D0%BD%D1%82+%D0%A2%D0%B0%D0%BC%D0%BE%D0%B6%D0%B5%D0%BD%D0%BD%D0%BE%D0%B3%D0%BE+%D1%81%D0%BE%D1%8E%D0%B7%D0%B0+%D0%A2%D0%A0+%D0%A2%D0%A1+008%2F2011+%C2%AB%D0%9E+%D0%B1%D0%B5%D0%B7%D0%BE%D0%BF%D0%B0%D1%81%D0%BD%D0%BE%D1%81%D1%82%D0%B8+%D0%B8%D0%B3%D1%80%D1%83%D1%88%D0%B5%D0%BA%C2%BB&amp;sca_esv=86eabc19a59bfc61&amp;ei=1l3Sad-ZJb7zwPAPgvet2Qg&amp;biw=442&amp;bih=440&amp;ved=2ahUKEwjQxc3C49aTAxVdDRAIHVZ2DGoQgK4QegQIAxAB&amp;uact=5&amp;oq=%D0%BD%D0%BE%D1%80%D0%BC%D0%B0%D1%82%D0%B8%D0%B2%D0%BD%D1%8B%D0%B5+%D0%B4%D0%BE%D0%BA%D1%83%D0%BC%D0%B5%D0%BD%D1%82%D1%8B%D0%93%D0%B8%D0%B3%D0%B8%D0%B5%D0%BD%D0%B8%D1%87%D0%B5%D1%81%D0%BA%D0%B0%D1%8F+%D0%BE%D1%86%D0%B5%D0%BD%D0%BA%D0%B0+%D0%B8%D0%B3%D1%80%D1%83%D1%88%D0%B5%D0%BA&amp;gs_lp=Egxnd3Mtd2l6LXNlcnAiX9C90L7RgNC80LDRgtC40LLQvdGL0LUg0LTQvtC60YPQvNC10L3RgtGL0JPQuNCz0LjQtdC90LjRh9C10YHQutCw0Y8g0L7RhtC10L3QutCwINC40LPRgNGD0YjQtdC6SABQAFgAcAB4AJABAJgBAKABAKoBALgBA8gBAPgBAZgCAKACAJgDAOIDBRIBMSBAkgcAoAcAsgcAuAcAwgcAyAcAgAgB&amp;sclient=gws-wiz-serp&amp;mstk=AUtExfCBRAPuRRRi69ruNGeI3mhc9PrxOP9uKBQPOeP2dZyL-oSZoefzcm7OCyDAPTA90KdMoBsI90axztohLx66ZIRDjp4-X186gWaZ70TDiuCVht6Qk6MHTKsk8oVbf-IpRDw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1E01-4064-480B-BBE2-763016B2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Юлия Андреевна</cp:lastModifiedBy>
  <cp:revision>16</cp:revision>
  <dcterms:created xsi:type="dcterms:W3CDTF">2026-04-05T08:14:00Z</dcterms:created>
  <dcterms:modified xsi:type="dcterms:W3CDTF">2026-04-13T10:20:00Z</dcterms:modified>
</cp:coreProperties>
</file>