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3E" w:rsidRDefault="00CD523E" w:rsidP="00CD523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Вопросы к занятию № 7.</w:t>
      </w:r>
    </w:p>
    <w:p w:rsidR="00CD523E" w:rsidRDefault="00CD523E" w:rsidP="00CD523E">
      <w:pPr>
        <w:rPr>
          <w:b/>
          <w:i/>
          <w:sz w:val="36"/>
          <w:szCs w:val="36"/>
        </w:rPr>
      </w:pPr>
    </w:p>
    <w:p w:rsidR="00CD523E" w:rsidRPr="00D64910" w:rsidRDefault="00CD523E" w:rsidP="00CD523E">
      <w:pPr>
        <w:rPr>
          <w:b/>
          <w:i/>
          <w:sz w:val="44"/>
          <w:szCs w:val="44"/>
        </w:rPr>
      </w:pPr>
      <w:r w:rsidRPr="00D64910">
        <w:rPr>
          <w:b/>
          <w:i/>
          <w:sz w:val="44"/>
          <w:szCs w:val="44"/>
        </w:rPr>
        <w:t>Обратимые и необратимые реакции. Гетерогенные равновесия.</w:t>
      </w:r>
    </w:p>
    <w:p w:rsidR="00CD523E" w:rsidRDefault="00CD523E" w:rsidP="00CD523E">
      <w:pPr>
        <w:rPr>
          <w:b/>
          <w:i/>
          <w:sz w:val="36"/>
          <w:szCs w:val="36"/>
        </w:rPr>
      </w:pPr>
    </w:p>
    <w:p w:rsidR="00CD523E" w:rsidRDefault="00CD523E" w:rsidP="00CD523E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Вода в природе и в организме человека. Особенности физико-химических и биологических  свойств воды.</w:t>
      </w:r>
    </w:p>
    <w:p w:rsidR="00CD523E" w:rsidRDefault="00CD523E" w:rsidP="00CD523E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Растворимость, коэффициент растворимости. Факторы, от которых зависит растворимость веществ. Растворение в воде солей (</w:t>
      </w:r>
      <w:proofErr w:type="spellStart"/>
      <w:r>
        <w:rPr>
          <w:b/>
          <w:i/>
          <w:sz w:val="36"/>
          <w:szCs w:val="36"/>
          <w:lang w:val="en-US"/>
        </w:rPr>
        <w:t>NaCI</w:t>
      </w:r>
      <w:proofErr w:type="spellEnd"/>
      <w:r>
        <w:rPr>
          <w:b/>
          <w:i/>
          <w:sz w:val="36"/>
          <w:szCs w:val="36"/>
        </w:rPr>
        <w:t>), веществ с гидрофильными функциональными группами (глюкозы, мочевины, аминокислот и др.), амфифильных веществ (белки, желчные кислоты, образование мицеллы).</w:t>
      </w:r>
    </w:p>
    <w:p w:rsidR="00CD523E" w:rsidRDefault="00CD523E" w:rsidP="00CD523E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Обратимые и необратимые реакции, их особенности. Примеры.</w:t>
      </w:r>
    </w:p>
    <w:p w:rsidR="00CD523E" w:rsidRDefault="00CD523E" w:rsidP="00CD523E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Условия образования и растворения осадка.</w:t>
      </w:r>
    </w:p>
    <w:p w:rsidR="00E77152" w:rsidRDefault="00E77152" w:rsidP="00E77152">
      <w:pPr>
        <w:rPr>
          <w:b/>
          <w:i/>
          <w:sz w:val="36"/>
          <w:szCs w:val="36"/>
        </w:rPr>
      </w:pPr>
    </w:p>
    <w:p w:rsidR="00E77152" w:rsidRDefault="00E77152" w:rsidP="00E77152">
      <w:pPr>
        <w:rPr>
          <w:b/>
          <w:i/>
          <w:sz w:val="36"/>
          <w:szCs w:val="36"/>
        </w:rPr>
      </w:pPr>
    </w:p>
    <w:p w:rsidR="00E77152" w:rsidRDefault="00E77152" w:rsidP="00E77152">
      <w:pPr>
        <w:rPr>
          <w:b/>
          <w:i/>
          <w:sz w:val="36"/>
          <w:szCs w:val="36"/>
        </w:rPr>
      </w:pPr>
    </w:p>
    <w:p w:rsidR="00E77152" w:rsidRDefault="00E77152" w:rsidP="00E77152">
      <w:pPr>
        <w:rPr>
          <w:b/>
          <w:i/>
          <w:sz w:val="36"/>
          <w:szCs w:val="36"/>
        </w:rPr>
      </w:pPr>
    </w:p>
    <w:p w:rsidR="00E77152" w:rsidRDefault="00E77152" w:rsidP="00E7715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Теоретическая часть</w:t>
      </w:r>
      <w:bookmarkStart w:id="0" w:name="_GoBack"/>
      <w:bookmarkEnd w:id="0"/>
    </w:p>
    <w:p w:rsidR="00E77152" w:rsidRDefault="00E77152" w:rsidP="00E77152">
      <w:pPr>
        <w:rPr>
          <w:b/>
          <w:i/>
          <w:sz w:val="36"/>
          <w:szCs w:val="36"/>
        </w:rPr>
      </w:pPr>
    </w:p>
    <w:p w:rsidR="00E77152" w:rsidRPr="007933C1" w:rsidRDefault="00E77152" w:rsidP="00E77152">
      <w:pPr>
        <w:spacing w:line="360" w:lineRule="auto"/>
        <w:ind w:firstLine="709"/>
        <w:contextualSpacing/>
        <w:jc w:val="both"/>
        <w:rPr>
          <w:b/>
          <w:sz w:val="32"/>
          <w:szCs w:val="32"/>
        </w:rPr>
      </w:pPr>
      <w:r w:rsidRPr="007933C1">
        <w:rPr>
          <w:b/>
          <w:sz w:val="32"/>
          <w:szCs w:val="32"/>
        </w:rPr>
        <w:t xml:space="preserve">Гетерогенные равновесия. Константа растворимости. </w:t>
      </w:r>
    </w:p>
    <w:p w:rsidR="00E77152" w:rsidRPr="007933C1" w:rsidRDefault="00E77152" w:rsidP="00E77152">
      <w:pPr>
        <w:spacing w:line="360" w:lineRule="auto"/>
        <w:ind w:firstLine="709"/>
        <w:contextualSpacing/>
        <w:jc w:val="both"/>
        <w:rPr>
          <w:b/>
          <w:sz w:val="32"/>
          <w:szCs w:val="32"/>
        </w:rPr>
      </w:pPr>
      <w:r w:rsidRPr="007933C1">
        <w:rPr>
          <w:b/>
          <w:sz w:val="32"/>
          <w:szCs w:val="32"/>
        </w:rPr>
        <w:t xml:space="preserve">  Условия образования и растворения осадков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>Согласно теории сильных электролитов, при растворении твердых веществ, кристаллы которых построены из ионов, в раствор переходят не молекулы, а образующие кристаллическую решетку ионы. Поэтому в насыщенном растворе таких соединений равновесие устанавливается между перешедшими в раствор ионами и твердой фазой (осадком) растворенного вещества. При этом протекают два взаимно противоположных процесса: переход ионов из осадка в раствор (растворение) и из раствора в осадок (кристаллизация).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lastRenderedPageBreak/>
        <w:t>Насыщенные растворы труднорастворимых электролитов являются сильно разбавленными. Их ионная сила мала, поэтому можно считать, что коэффициенты активности ионов таких электролитов в растворе равны единице, а сами их активности численно совпадают с молярными концентрациями.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 xml:space="preserve">В насыщенном растворе малорастворимой соли хлорида серебра между осадком </w:t>
      </w:r>
      <w:proofErr w:type="spellStart"/>
      <w:r w:rsidRPr="009F340E">
        <w:rPr>
          <w:sz w:val="28"/>
          <w:szCs w:val="28"/>
        </w:rPr>
        <w:t>AgCl</w:t>
      </w:r>
      <w:proofErr w:type="spellEnd"/>
      <w:r w:rsidRPr="009F340E">
        <w:rPr>
          <w:sz w:val="28"/>
          <w:szCs w:val="28"/>
        </w:rPr>
        <w:t xml:space="preserve"> и находящимися в жидкой фазе ионами </w:t>
      </w:r>
      <w:proofErr w:type="spellStart"/>
      <w:r w:rsidRPr="009F340E">
        <w:rPr>
          <w:sz w:val="28"/>
          <w:szCs w:val="28"/>
        </w:rPr>
        <w:t>Ag</w:t>
      </w:r>
      <w:proofErr w:type="spellEnd"/>
      <w:r w:rsidRPr="00C13F54">
        <w:rPr>
          <w:sz w:val="28"/>
          <w:szCs w:val="28"/>
          <w:vertAlign w:val="superscript"/>
        </w:rPr>
        <w:t>+</w:t>
      </w:r>
      <w:r w:rsidRPr="009F340E">
        <w:rPr>
          <w:sz w:val="28"/>
          <w:szCs w:val="28"/>
        </w:rPr>
        <w:t xml:space="preserve"> и </w:t>
      </w:r>
      <w:proofErr w:type="spellStart"/>
      <w:r w:rsidRPr="009F340E">
        <w:rPr>
          <w:sz w:val="28"/>
          <w:szCs w:val="28"/>
        </w:rPr>
        <w:t>Cl</w:t>
      </w:r>
      <w:proofErr w:type="spellEnd"/>
      <w:r w:rsidRPr="00C13F54">
        <w:rPr>
          <w:sz w:val="28"/>
          <w:szCs w:val="28"/>
          <w:vertAlign w:val="superscript"/>
        </w:rPr>
        <w:t>–</w:t>
      </w:r>
      <w:r w:rsidRPr="009F340E">
        <w:rPr>
          <w:sz w:val="28"/>
          <w:szCs w:val="28"/>
        </w:rPr>
        <w:t xml:space="preserve"> устанавливается подвижное гетерогенное равновесие: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F340E">
        <w:rPr>
          <w:sz w:val="28"/>
          <w:szCs w:val="28"/>
        </w:rPr>
        <w:t>AgCl</w:t>
      </w:r>
      <w:proofErr w:type="spellEnd"/>
      <w:r w:rsidRPr="009F340E">
        <w:rPr>
          <w:sz w:val="28"/>
          <w:szCs w:val="28"/>
        </w:rPr>
        <w:t>(т) ↔</w:t>
      </w:r>
      <w:proofErr w:type="spellStart"/>
      <w:r w:rsidRPr="009F340E">
        <w:rPr>
          <w:sz w:val="28"/>
          <w:szCs w:val="28"/>
        </w:rPr>
        <w:t>Ag</w:t>
      </w:r>
      <w:proofErr w:type="spellEnd"/>
      <w:r w:rsidRPr="00C13F54">
        <w:rPr>
          <w:sz w:val="28"/>
          <w:szCs w:val="28"/>
          <w:vertAlign w:val="superscript"/>
        </w:rPr>
        <w:t>+</w:t>
      </w:r>
      <w:r w:rsidRPr="009F340E">
        <w:rPr>
          <w:sz w:val="28"/>
          <w:szCs w:val="28"/>
        </w:rPr>
        <w:t xml:space="preserve">(р) + </w:t>
      </w:r>
      <w:proofErr w:type="spellStart"/>
      <w:r w:rsidRPr="009F340E">
        <w:rPr>
          <w:sz w:val="28"/>
          <w:szCs w:val="28"/>
        </w:rPr>
        <w:t>Cl</w:t>
      </w:r>
      <w:proofErr w:type="spellEnd"/>
      <w:r w:rsidRPr="00C13F54">
        <w:rPr>
          <w:sz w:val="28"/>
          <w:szCs w:val="28"/>
          <w:vertAlign w:val="superscript"/>
        </w:rPr>
        <w:t>–</w:t>
      </w:r>
      <w:r w:rsidRPr="009F340E">
        <w:rPr>
          <w:sz w:val="28"/>
          <w:szCs w:val="28"/>
        </w:rPr>
        <w:t>(р)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>Согласно закону действующих масс, количественно оно характеризуется константой равновесия: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spellStart"/>
      <w:proofErr w:type="gramStart"/>
      <w:r w:rsidRPr="009F340E">
        <w:rPr>
          <w:sz w:val="28"/>
          <w:szCs w:val="28"/>
        </w:rPr>
        <w:t>K</w:t>
      </w:r>
      <w:proofErr w:type="gramEnd"/>
      <w:r w:rsidRPr="00C13F54">
        <w:rPr>
          <w:sz w:val="28"/>
          <w:szCs w:val="28"/>
          <w:vertAlign w:val="subscript"/>
        </w:rPr>
        <w:t>равн</w:t>
      </w:r>
      <w:proofErr w:type="spellEnd"/>
      <w:r w:rsidRPr="009F340E">
        <w:rPr>
          <w:sz w:val="28"/>
          <w:szCs w:val="28"/>
        </w:rPr>
        <w:t>. = (c(</w:t>
      </w:r>
      <w:proofErr w:type="spellStart"/>
      <w:r w:rsidRPr="009F340E">
        <w:rPr>
          <w:sz w:val="28"/>
          <w:szCs w:val="28"/>
        </w:rPr>
        <w:t>Ag</w:t>
      </w:r>
      <w:proofErr w:type="spellEnd"/>
      <w:r w:rsidRPr="00C13F54">
        <w:rPr>
          <w:sz w:val="28"/>
          <w:szCs w:val="28"/>
          <w:vertAlign w:val="superscript"/>
        </w:rPr>
        <w:t>+</w:t>
      </w:r>
      <w:r w:rsidRPr="009F340E">
        <w:rPr>
          <w:sz w:val="28"/>
          <w:szCs w:val="28"/>
        </w:rPr>
        <w:t>(p)) × c(</w:t>
      </w:r>
      <w:proofErr w:type="spellStart"/>
      <w:r w:rsidRPr="009F340E">
        <w:rPr>
          <w:sz w:val="28"/>
          <w:szCs w:val="28"/>
        </w:rPr>
        <w:t>Cl</w:t>
      </w:r>
      <w:proofErr w:type="spellEnd"/>
      <w:r w:rsidRPr="00C13F54">
        <w:rPr>
          <w:sz w:val="28"/>
          <w:szCs w:val="28"/>
          <w:vertAlign w:val="superscript"/>
        </w:rPr>
        <w:t>–</w:t>
      </w:r>
      <w:r w:rsidRPr="009F340E">
        <w:rPr>
          <w:sz w:val="28"/>
          <w:szCs w:val="28"/>
        </w:rPr>
        <w:t>(p))) / c(</w:t>
      </w:r>
      <w:proofErr w:type="spellStart"/>
      <w:r w:rsidRPr="009F340E">
        <w:rPr>
          <w:sz w:val="28"/>
          <w:szCs w:val="28"/>
        </w:rPr>
        <w:t>AgCl</w:t>
      </w:r>
      <w:proofErr w:type="spellEnd"/>
      <w:r w:rsidRPr="009F340E">
        <w:rPr>
          <w:sz w:val="28"/>
          <w:szCs w:val="28"/>
        </w:rPr>
        <w:t>(т))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>где – c(</w:t>
      </w:r>
      <w:proofErr w:type="spellStart"/>
      <w:r w:rsidRPr="009F340E">
        <w:rPr>
          <w:sz w:val="28"/>
          <w:szCs w:val="28"/>
        </w:rPr>
        <w:t>Ag</w:t>
      </w:r>
      <w:proofErr w:type="spellEnd"/>
      <w:r w:rsidRPr="0068292A">
        <w:rPr>
          <w:sz w:val="28"/>
          <w:szCs w:val="28"/>
          <w:vertAlign w:val="superscript"/>
        </w:rPr>
        <w:t>+</w:t>
      </w:r>
      <w:r w:rsidRPr="009F340E">
        <w:rPr>
          <w:sz w:val="28"/>
          <w:szCs w:val="28"/>
        </w:rPr>
        <w:t>(p)) и c(</w:t>
      </w:r>
      <w:proofErr w:type="spellStart"/>
      <w:r w:rsidRPr="009F340E">
        <w:rPr>
          <w:sz w:val="28"/>
          <w:szCs w:val="28"/>
        </w:rPr>
        <w:t>Cl</w:t>
      </w:r>
      <w:proofErr w:type="spellEnd"/>
      <w:r w:rsidRPr="0068292A">
        <w:rPr>
          <w:sz w:val="28"/>
          <w:szCs w:val="28"/>
          <w:vertAlign w:val="superscript"/>
        </w:rPr>
        <w:t>-</w:t>
      </w:r>
      <w:r w:rsidRPr="009F340E">
        <w:rPr>
          <w:sz w:val="28"/>
          <w:szCs w:val="28"/>
        </w:rPr>
        <w:t>(p)) – равновесные молярные концентрац</w:t>
      </w:r>
      <w:proofErr w:type="gramStart"/>
      <w:r w:rsidRPr="009F340E">
        <w:rPr>
          <w:sz w:val="28"/>
          <w:szCs w:val="28"/>
        </w:rPr>
        <w:t>ии ио</w:t>
      </w:r>
      <w:proofErr w:type="gramEnd"/>
      <w:r w:rsidRPr="009F340E">
        <w:rPr>
          <w:sz w:val="28"/>
          <w:szCs w:val="28"/>
        </w:rPr>
        <w:t xml:space="preserve">нов </w:t>
      </w:r>
      <w:proofErr w:type="spellStart"/>
      <w:r w:rsidRPr="009F340E">
        <w:rPr>
          <w:sz w:val="28"/>
          <w:szCs w:val="28"/>
        </w:rPr>
        <w:t>Ag</w:t>
      </w:r>
      <w:proofErr w:type="spellEnd"/>
      <w:r w:rsidRPr="0068292A">
        <w:rPr>
          <w:sz w:val="28"/>
          <w:szCs w:val="28"/>
          <w:vertAlign w:val="superscript"/>
        </w:rPr>
        <w:t>+</w:t>
      </w:r>
      <w:r w:rsidRPr="009F340E">
        <w:rPr>
          <w:sz w:val="28"/>
          <w:szCs w:val="28"/>
        </w:rPr>
        <w:t xml:space="preserve"> и </w:t>
      </w:r>
      <w:proofErr w:type="spellStart"/>
      <w:r w:rsidRPr="009F340E">
        <w:rPr>
          <w:sz w:val="28"/>
          <w:szCs w:val="28"/>
        </w:rPr>
        <w:t>Cl</w:t>
      </w:r>
      <w:proofErr w:type="spellEnd"/>
      <w:r w:rsidRPr="0068292A">
        <w:rPr>
          <w:sz w:val="28"/>
          <w:szCs w:val="28"/>
          <w:vertAlign w:val="superscript"/>
        </w:rPr>
        <w:t>–</w:t>
      </w:r>
      <w:r w:rsidRPr="009F340E">
        <w:rPr>
          <w:sz w:val="28"/>
          <w:szCs w:val="28"/>
        </w:rPr>
        <w:t xml:space="preserve"> в насыщенном растворе </w:t>
      </w:r>
      <w:proofErr w:type="spellStart"/>
      <w:r w:rsidRPr="009F340E">
        <w:rPr>
          <w:sz w:val="28"/>
          <w:szCs w:val="28"/>
        </w:rPr>
        <w:t>AgCl</w:t>
      </w:r>
      <w:proofErr w:type="spellEnd"/>
      <w:r w:rsidRPr="009F340E">
        <w:rPr>
          <w:sz w:val="28"/>
          <w:szCs w:val="28"/>
        </w:rPr>
        <w:t>; c(</w:t>
      </w:r>
      <w:proofErr w:type="spellStart"/>
      <w:r w:rsidRPr="009F340E">
        <w:rPr>
          <w:sz w:val="28"/>
          <w:szCs w:val="28"/>
        </w:rPr>
        <w:t>AgCl</w:t>
      </w:r>
      <w:proofErr w:type="spellEnd"/>
      <w:r w:rsidRPr="009F340E">
        <w:rPr>
          <w:sz w:val="28"/>
          <w:szCs w:val="28"/>
        </w:rPr>
        <w:t xml:space="preserve">(т)) – концентрация </w:t>
      </w:r>
      <w:proofErr w:type="spellStart"/>
      <w:r w:rsidRPr="009F340E">
        <w:rPr>
          <w:sz w:val="28"/>
          <w:szCs w:val="28"/>
        </w:rPr>
        <w:t>AgCl</w:t>
      </w:r>
      <w:proofErr w:type="spellEnd"/>
      <w:r w:rsidRPr="009F340E">
        <w:rPr>
          <w:sz w:val="28"/>
          <w:szCs w:val="28"/>
        </w:rPr>
        <w:t xml:space="preserve"> в твердой фазе (осадке).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 xml:space="preserve">Избавившись от дроби, выражение для </w:t>
      </w:r>
      <w:proofErr w:type="spellStart"/>
      <w:proofErr w:type="gramStart"/>
      <w:r w:rsidRPr="009F340E">
        <w:rPr>
          <w:sz w:val="28"/>
          <w:szCs w:val="28"/>
        </w:rPr>
        <w:t>K</w:t>
      </w:r>
      <w:proofErr w:type="gramEnd"/>
      <w:r w:rsidRPr="0068292A">
        <w:rPr>
          <w:sz w:val="28"/>
          <w:szCs w:val="28"/>
          <w:vertAlign w:val="subscript"/>
        </w:rPr>
        <w:t>равн</w:t>
      </w:r>
      <w:proofErr w:type="spellEnd"/>
      <w:r w:rsidRPr="009F340E">
        <w:rPr>
          <w:sz w:val="28"/>
          <w:szCs w:val="28"/>
        </w:rPr>
        <w:t>. можно записать следующим образом: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9F340E">
        <w:rPr>
          <w:sz w:val="28"/>
          <w:szCs w:val="28"/>
        </w:rPr>
        <w:t>K</w:t>
      </w:r>
      <w:proofErr w:type="gramEnd"/>
      <w:r w:rsidRPr="0068292A">
        <w:rPr>
          <w:sz w:val="28"/>
          <w:szCs w:val="28"/>
          <w:vertAlign w:val="subscript"/>
        </w:rPr>
        <w:t>равн</w:t>
      </w:r>
      <w:proofErr w:type="spellEnd"/>
      <w:r w:rsidRPr="009F340E">
        <w:rPr>
          <w:sz w:val="28"/>
          <w:szCs w:val="28"/>
        </w:rPr>
        <w:t>. × c(</w:t>
      </w:r>
      <w:proofErr w:type="spellStart"/>
      <w:r w:rsidRPr="009F340E">
        <w:rPr>
          <w:sz w:val="28"/>
          <w:szCs w:val="28"/>
        </w:rPr>
        <w:t>AgCl</w:t>
      </w:r>
      <w:proofErr w:type="spellEnd"/>
      <w:r w:rsidRPr="009F340E">
        <w:rPr>
          <w:sz w:val="28"/>
          <w:szCs w:val="28"/>
        </w:rPr>
        <w:t>(т)) = c(</w:t>
      </w:r>
      <w:proofErr w:type="spellStart"/>
      <w:r w:rsidRPr="009F340E">
        <w:rPr>
          <w:sz w:val="28"/>
          <w:szCs w:val="28"/>
        </w:rPr>
        <w:t>Ag</w:t>
      </w:r>
      <w:proofErr w:type="spellEnd"/>
      <w:r w:rsidRPr="0068292A">
        <w:rPr>
          <w:sz w:val="28"/>
          <w:szCs w:val="28"/>
          <w:vertAlign w:val="superscript"/>
        </w:rPr>
        <w:t>+</w:t>
      </w:r>
      <w:r w:rsidRPr="009F340E">
        <w:rPr>
          <w:sz w:val="28"/>
          <w:szCs w:val="28"/>
        </w:rPr>
        <w:t>(p)) × c(</w:t>
      </w:r>
      <w:proofErr w:type="spellStart"/>
      <w:r w:rsidRPr="009F340E">
        <w:rPr>
          <w:sz w:val="28"/>
          <w:szCs w:val="28"/>
        </w:rPr>
        <w:t>Cl</w:t>
      </w:r>
      <w:proofErr w:type="spellEnd"/>
      <w:r w:rsidRPr="0068292A">
        <w:rPr>
          <w:sz w:val="28"/>
          <w:szCs w:val="28"/>
          <w:vertAlign w:val="superscript"/>
        </w:rPr>
        <w:t>–</w:t>
      </w:r>
      <w:r w:rsidRPr="009F340E">
        <w:rPr>
          <w:sz w:val="28"/>
          <w:szCs w:val="28"/>
        </w:rPr>
        <w:t>(p))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>Так как концентрация твердого вещества c(</w:t>
      </w:r>
      <w:proofErr w:type="spellStart"/>
      <w:r w:rsidRPr="009F340E">
        <w:rPr>
          <w:sz w:val="28"/>
          <w:szCs w:val="28"/>
        </w:rPr>
        <w:t>AgCl</w:t>
      </w:r>
      <w:proofErr w:type="spellEnd"/>
      <w:r w:rsidRPr="009F340E">
        <w:rPr>
          <w:sz w:val="28"/>
          <w:szCs w:val="28"/>
        </w:rPr>
        <w:t>(т)) есть величина постоянная, то левая часть данного уравнения при неизменных внешних условиях (температуре, давлении) тоже будет являться постоянной величиной. Произведение этих констант (</w:t>
      </w:r>
      <w:proofErr w:type="spellStart"/>
      <w:proofErr w:type="gramStart"/>
      <w:r w:rsidRPr="009F340E">
        <w:rPr>
          <w:sz w:val="28"/>
          <w:szCs w:val="28"/>
        </w:rPr>
        <w:t>K</w:t>
      </w:r>
      <w:proofErr w:type="gramEnd"/>
      <w:r w:rsidRPr="0068292A">
        <w:rPr>
          <w:sz w:val="28"/>
          <w:szCs w:val="28"/>
          <w:vertAlign w:val="subscript"/>
        </w:rPr>
        <w:t>равн</w:t>
      </w:r>
      <w:proofErr w:type="spellEnd"/>
      <w:r w:rsidRPr="009F340E">
        <w:rPr>
          <w:sz w:val="28"/>
          <w:szCs w:val="28"/>
        </w:rPr>
        <w:t>. × c(</w:t>
      </w:r>
      <w:proofErr w:type="spellStart"/>
      <w:r w:rsidRPr="009F340E">
        <w:rPr>
          <w:sz w:val="28"/>
          <w:szCs w:val="28"/>
        </w:rPr>
        <w:t>AgCl</w:t>
      </w:r>
      <w:proofErr w:type="spellEnd"/>
      <w:r w:rsidRPr="009F340E">
        <w:rPr>
          <w:sz w:val="28"/>
          <w:szCs w:val="28"/>
        </w:rPr>
        <w:t xml:space="preserve">(т))) называют иначе константой растворимости и обозначают </w:t>
      </w:r>
      <w:proofErr w:type="spellStart"/>
      <w:r w:rsidRPr="009F340E">
        <w:rPr>
          <w:sz w:val="28"/>
          <w:szCs w:val="28"/>
        </w:rPr>
        <w:t>Ks</w:t>
      </w:r>
      <w:proofErr w:type="spellEnd"/>
      <w:r w:rsidRPr="009F340E">
        <w:rPr>
          <w:sz w:val="28"/>
          <w:szCs w:val="28"/>
        </w:rPr>
        <w:t xml:space="preserve"> (нижний индекс «s» от англ. </w:t>
      </w:r>
      <w:proofErr w:type="spellStart"/>
      <w:r w:rsidRPr="009F340E">
        <w:rPr>
          <w:sz w:val="28"/>
          <w:szCs w:val="28"/>
        </w:rPr>
        <w:t>solubility</w:t>
      </w:r>
      <w:proofErr w:type="spellEnd"/>
      <w:r w:rsidRPr="009F340E">
        <w:rPr>
          <w:sz w:val="28"/>
          <w:szCs w:val="28"/>
        </w:rPr>
        <w:t xml:space="preserve"> – растворимость):</w:t>
      </w:r>
    </w:p>
    <w:p w:rsidR="00E77152" w:rsidRPr="00C13F54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9F340E">
        <w:rPr>
          <w:sz w:val="28"/>
          <w:szCs w:val="28"/>
          <w:lang w:val="en-US"/>
        </w:rPr>
        <w:t xml:space="preserve">Ks = </w:t>
      </w:r>
      <w:proofErr w:type="gramStart"/>
      <w:r w:rsidRPr="009F340E">
        <w:rPr>
          <w:sz w:val="28"/>
          <w:szCs w:val="28"/>
          <w:lang w:val="en-US"/>
        </w:rPr>
        <w:t>c(</w:t>
      </w:r>
      <w:proofErr w:type="gramEnd"/>
      <w:r w:rsidRPr="009F340E">
        <w:rPr>
          <w:sz w:val="28"/>
          <w:szCs w:val="28"/>
          <w:lang w:val="en-US"/>
        </w:rPr>
        <w:t>Ag</w:t>
      </w:r>
      <w:r w:rsidRPr="0068292A">
        <w:rPr>
          <w:sz w:val="28"/>
          <w:szCs w:val="28"/>
          <w:vertAlign w:val="superscript"/>
          <w:lang w:val="en-US"/>
        </w:rPr>
        <w:t>+</w:t>
      </w:r>
      <w:r w:rsidRPr="009F340E">
        <w:rPr>
          <w:sz w:val="28"/>
          <w:szCs w:val="28"/>
          <w:lang w:val="en-US"/>
        </w:rPr>
        <w:t>(p)) × c(Cl</w:t>
      </w:r>
      <w:r w:rsidRPr="0068292A">
        <w:rPr>
          <w:sz w:val="28"/>
          <w:szCs w:val="28"/>
          <w:vertAlign w:val="superscript"/>
          <w:lang w:val="en-US"/>
        </w:rPr>
        <w:t>–</w:t>
      </w:r>
      <w:r w:rsidRPr="009F340E">
        <w:rPr>
          <w:sz w:val="28"/>
          <w:szCs w:val="28"/>
          <w:lang w:val="en-US"/>
        </w:rPr>
        <w:t>(p))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 xml:space="preserve">Условия образования и растворения осадков: 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F340E">
        <w:rPr>
          <w:sz w:val="28"/>
          <w:szCs w:val="28"/>
        </w:rPr>
        <w:t>АВ</w:t>
      </w:r>
      <w:r w:rsidRPr="0068292A">
        <w:rPr>
          <w:sz w:val="28"/>
          <w:szCs w:val="28"/>
          <w:vertAlign w:val="subscript"/>
        </w:rPr>
        <w:t>тв</w:t>
      </w:r>
      <w:proofErr w:type="gramStart"/>
      <w:r w:rsidRPr="009F340E">
        <w:rPr>
          <w:sz w:val="28"/>
          <w:szCs w:val="28"/>
        </w:rPr>
        <w:t>↔А</w:t>
      </w:r>
      <w:proofErr w:type="spellEnd"/>
      <w:proofErr w:type="gramEnd"/>
      <w:r w:rsidRPr="0068292A">
        <w:rPr>
          <w:sz w:val="28"/>
          <w:szCs w:val="28"/>
          <w:vertAlign w:val="superscript"/>
        </w:rPr>
        <w:t>+</w:t>
      </w:r>
      <w:r w:rsidRPr="009F340E">
        <w:rPr>
          <w:sz w:val="28"/>
          <w:szCs w:val="28"/>
        </w:rPr>
        <w:t>+В</w:t>
      </w:r>
      <w:r w:rsidRPr="0068292A">
        <w:rPr>
          <w:sz w:val="28"/>
          <w:szCs w:val="28"/>
          <w:vertAlign w:val="superscript"/>
        </w:rPr>
        <w:t>-</w:t>
      </w:r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_Hlk516314675"/>
      <w:r w:rsidRPr="009F340E">
        <w:rPr>
          <w:sz w:val="28"/>
          <w:szCs w:val="28"/>
        </w:rPr>
        <w:t xml:space="preserve">Осадок образуется </w:t>
      </w:r>
      <w:bookmarkStart w:id="2" w:name="_Hlk523223307"/>
      <w:r w:rsidRPr="009F340E">
        <w:rPr>
          <w:sz w:val="28"/>
          <w:szCs w:val="28"/>
        </w:rPr>
        <w:t>тогда, когда произведение концентрац</w:t>
      </w:r>
      <w:proofErr w:type="gramStart"/>
      <w:r w:rsidRPr="009F340E">
        <w:rPr>
          <w:sz w:val="28"/>
          <w:szCs w:val="28"/>
        </w:rPr>
        <w:t>ии ио</w:t>
      </w:r>
      <w:proofErr w:type="gramEnd"/>
      <w:r w:rsidRPr="009F340E">
        <w:rPr>
          <w:sz w:val="28"/>
          <w:szCs w:val="28"/>
        </w:rPr>
        <w:t>нов в растворе больше константы растворимости:</w:t>
      </w:r>
      <w:bookmarkEnd w:id="2"/>
    </w:p>
    <w:bookmarkEnd w:id="1"/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>[А</w:t>
      </w:r>
      <w:proofErr w:type="gramStart"/>
      <w:r w:rsidRPr="009F340E">
        <w:rPr>
          <w:sz w:val="28"/>
          <w:szCs w:val="28"/>
        </w:rPr>
        <w:t>][</w:t>
      </w:r>
      <w:proofErr w:type="gramEnd"/>
      <w:r w:rsidRPr="009F340E">
        <w:rPr>
          <w:sz w:val="28"/>
          <w:szCs w:val="28"/>
        </w:rPr>
        <w:t>В]&gt;</w:t>
      </w:r>
      <w:proofErr w:type="spellStart"/>
      <w:r w:rsidRPr="009F340E">
        <w:rPr>
          <w:sz w:val="28"/>
          <w:szCs w:val="28"/>
        </w:rPr>
        <w:t>Ks</w:t>
      </w:r>
      <w:proofErr w:type="spellEnd"/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lastRenderedPageBreak/>
        <w:t>Осадок растворяется, если: [А</w:t>
      </w:r>
      <w:proofErr w:type="gramStart"/>
      <w:r w:rsidRPr="009F340E">
        <w:rPr>
          <w:sz w:val="28"/>
          <w:szCs w:val="28"/>
        </w:rPr>
        <w:t>][</w:t>
      </w:r>
      <w:proofErr w:type="gramEnd"/>
      <w:r w:rsidRPr="009F340E">
        <w:rPr>
          <w:sz w:val="28"/>
          <w:szCs w:val="28"/>
        </w:rPr>
        <w:t xml:space="preserve">В]&lt; </w:t>
      </w:r>
      <w:proofErr w:type="spellStart"/>
      <w:r w:rsidRPr="009F340E">
        <w:rPr>
          <w:sz w:val="28"/>
          <w:szCs w:val="28"/>
        </w:rPr>
        <w:t>Ks</w:t>
      </w:r>
      <w:proofErr w:type="spellEnd"/>
    </w:p>
    <w:p w:rsidR="00E77152" w:rsidRPr="009F340E" w:rsidRDefault="00E77152" w:rsidP="00E771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 xml:space="preserve">Растворимость трудно растворимых веществ зависит </w:t>
      </w:r>
      <w:proofErr w:type="gramStart"/>
      <w:r w:rsidRPr="009F340E">
        <w:rPr>
          <w:sz w:val="28"/>
          <w:szCs w:val="28"/>
        </w:rPr>
        <w:t>от</w:t>
      </w:r>
      <w:proofErr w:type="gramEnd"/>
      <w:r w:rsidRPr="009F340E">
        <w:rPr>
          <w:sz w:val="28"/>
          <w:szCs w:val="28"/>
        </w:rPr>
        <w:t>:</w:t>
      </w:r>
    </w:p>
    <w:p w:rsidR="00E77152" w:rsidRPr="009F340E" w:rsidRDefault="00E77152" w:rsidP="00E771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>Введения в раствор электролита, содержащего одноименный ион с осадком</w:t>
      </w:r>
      <w:r>
        <w:rPr>
          <w:sz w:val="28"/>
          <w:szCs w:val="28"/>
        </w:rPr>
        <w:t>;</w:t>
      </w:r>
    </w:p>
    <w:p w:rsidR="00E77152" w:rsidRPr="009F340E" w:rsidRDefault="00E77152" w:rsidP="00E771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>Присутствия посторонних электролитов (солевой эффект)</w:t>
      </w:r>
      <w:r>
        <w:rPr>
          <w:sz w:val="28"/>
          <w:szCs w:val="28"/>
        </w:rPr>
        <w:t>;</w:t>
      </w:r>
    </w:p>
    <w:p w:rsidR="00E77152" w:rsidRDefault="00E77152" w:rsidP="00E771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F340E">
        <w:rPr>
          <w:sz w:val="28"/>
          <w:szCs w:val="28"/>
        </w:rPr>
        <w:t>Присутствия веществ, способных образовывать растворимые комплексы с осадком.</w:t>
      </w:r>
    </w:p>
    <w:p w:rsidR="00015A5F" w:rsidRDefault="00015A5F"/>
    <w:sectPr w:rsidR="0001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F18"/>
    <w:multiLevelType w:val="multilevel"/>
    <w:tmpl w:val="F676B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1911C8"/>
    <w:multiLevelType w:val="hybridMultilevel"/>
    <w:tmpl w:val="975E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84"/>
    <w:rsid w:val="00015A5F"/>
    <w:rsid w:val="000F5684"/>
    <w:rsid w:val="00CD523E"/>
    <w:rsid w:val="00E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3</cp:revision>
  <dcterms:created xsi:type="dcterms:W3CDTF">2021-10-10T20:17:00Z</dcterms:created>
  <dcterms:modified xsi:type="dcterms:W3CDTF">2021-10-10T20:35:00Z</dcterms:modified>
</cp:coreProperties>
</file>