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FB513" w14:textId="6FB506CE" w:rsidR="00097C14" w:rsidRDefault="00097C14" w:rsidP="00097C14">
      <w:pPr>
        <w:pStyle w:val="10"/>
        <w:tabs>
          <w:tab w:val="left" w:pos="812"/>
        </w:tabs>
        <w:spacing w:before="0" w:after="0" w:line="322" w:lineRule="exact"/>
        <w:ind w:right="80" w:firstLine="0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Тема 6</w:t>
      </w:r>
      <w:r w:rsidRPr="000704B4">
        <w:rPr>
          <w:rFonts w:eastAsia="Calibri"/>
          <w:sz w:val="24"/>
          <w:szCs w:val="24"/>
        </w:rPr>
        <w:t xml:space="preserve">. </w:t>
      </w:r>
    </w:p>
    <w:p w14:paraId="5ACD3F0D" w14:textId="71BD3CD2" w:rsidR="001B74CE" w:rsidRDefault="00097C14" w:rsidP="00097C14">
      <w:pPr>
        <w:pStyle w:val="10"/>
        <w:tabs>
          <w:tab w:val="left" w:pos="812"/>
        </w:tabs>
        <w:spacing w:before="0" w:after="0" w:line="322" w:lineRule="exact"/>
        <w:ind w:right="80" w:firstLine="0"/>
        <w:jc w:val="left"/>
        <w:rPr>
          <w:rFonts w:eastAsia="Calibri"/>
          <w:b w:val="0"/>
          <w:sz w:val="24"/>
          <w:szCs w:val="24"/>
        </w:rPr>
      </w:pPr>
      <w:r>
        <w:rPr>
          <w:rFonts w:eastAsia="Calibri"/>
          <w:sz w:val="24"/>
          <w:szCs w:val="24"/>
        </w:rPr>
        <w:t>Патология фиброзной оболочки</w:t>
      </w:r>
      <w:r w:rsidRPr="000704B4">
        <w:rPr>
          <w:rFonts w:eastAsia="Calibri"/>
          <w:sz w:val="24"/>
          <w:szCs w:val="24"/>
        </w:rPr>
        <w:t>.</w:t>
      </w:r>
    </w:p>
    <w:p w14:paraId="754E9AAA" w14:textId="77777777" w:rsidR="001B74CE" w:rsidRPr="000704B4" w:rsidRDefault="001B74CE" w:rsidP="001B74CE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p w14:paraId="03E7B087" w14:textId="77777777" w:rsidR="00286C54" w:rsidRPr="000704B4" w:rsidRDefault="00286C54" w:rsidP="00F2771B">
      <w:pPr>
        <w:pStyle w:val="10"/>
        <w:numPr>
          <w:ilvl w:val="0"/>
          <w:numId w:val="10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Виды инъекции глазного яблока и </w:t>
      </w:r>
      <w:proofErr w:type="spellStart"/>
      <w:r w:rsidRPr="000704B4">
        <w:rPr>
          <w:rFonts w:eastAsia="Calibri"/>
          <w:b w:val="0"/>
          <w:sz w:val="24"/>
          <w:szCs w:val="24"/>
        </w:rPr>
        <w:t>васкуляризации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 роговицы.</w:t>
      </w:r>
    </w:p>
    <w:p w14:paraId="6A6BE64F" w14:textId="77777777" w:rsidR="00286C54" w:rsidRPr="000704B4" w:rsidRDefault="00286C54" w:rsidP="00F2771B">
      <w:pPr>
        <w:pStyle w:val="10"/>
        <w:numPr>
          <w:ilvl w:val="0"/>
          <w:numId w:val="10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Заболевания роговицы, связанные с нарушением ее нормальной величины и формы: этиология, клиника, диагностика, лечение.</w:t>
      </w:r>
    </w:p>
    <w:p w14:paraId="486F588A" w14:textId="77777777" w:rsidR="00286C54" w:rsidRPr="000704B4" w:rsidRDefault="00286C54" w:rsidP="00F2771B">
      <w:pPr>
        <w:pStyle w:val="10"/>
        <w:numPr>
          <w:ilvl w:val="0"/>
          <w:numId w:val="10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Классификация заболеваний роговицы.</w:t>
      </w:r>
    </w:p>
    <w:p w14:paraId="72A478ED" w14:textId="77777777" w:rsidR="00286C54" w:rsidRPr="000704B4" w:rsidRDefault="00286C54" w:rsidP="00F2771B">
      <w:pPr>
        <w:pStyle w:val="10"/>
        <w:numPr>
          <w:ilvl w:val="0"/>
          <w:numId w:val="10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Стадии воспалительного процесса роговицы.</w:t>
      </w:r>
    </w:p>
    <w:p w14:paraId="2AC0114A" w14:textId="77777777" w:rsidR="00286C54" w:rsidRPr="000704B4" w:rsidRDefault="00286C54" w:rsidP="00F2771B">
      <w:pPr>
        <w:pStyle w:val="10"/>
        <w:numPr>
          <w:ilvl w:val="0"/>
          <w:numId w:val="10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Дифференциальная диагностика инфильтрата и рубца роговицы.</w:t>
      </w:r>
    </w:p>
    <w:p w14:paraId="2563FAA8" w14:textId="77777777" w:rsidR="00286C54" w:rsidRPr="000704B4" w:rsidRDefault="00286C54" w:rsidP="00F2771B">
      <w:pPr>
        <w:pStyle w:val="10"/>
        <w:numPr>
          <w:ilvl w:val="0"/>
          <w:numId w:val="10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Эрозия роговой оболочки: этиология, клиника, осложнения, диагностика, лечение, профилактика.</w:t>
      </w:r>
    </w:p>
    <w:p w14:paraId="0793D068" w14:textId="77777777" w:rsidR="00286C54" w:rsidRPr="000704B4" w:rsidRDefault="00286C54" w:rsidP="00F2771B">
      <w:pPr>
        <w:pStyle w:val="10"/>
        <w:numPr>
          <w:ilvl w:val="0"/>
          <w:numId w:val="10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Гнойная язва роговой оболочки: этиология, клиника, осложнения, диагностика, лечение, профилактика.</w:t>
      </w:r>
    </w:p>
    <w:p w14:paraId="4CAEE34C" w14:textId="77777777" w:rsidR="00286C54" w:rsidRPr="000704B4" w:rsidRDefault="00286C54" w:rsidP="00F2771B">
      <w:pPr>
        <w:pStyle w:val="10"/>
        <w:numPr>
          <w:ilvl w:val="0"/>
          <w:numId w:val="10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Ползучая язва роговицы: этиология, клиника, осложнения, диагностика, лечение, профилактика.</w:t>
      </w:r>
    </w:p>
    <w:p w14:paraId="6C52B951" w14:textId="77777777" w:rsidR="00286C54" w:rsidRPr="000704B4" w:rsidRDefault="00286C54" w:rsidP="00F2771B">
      <w:pPr>
        <w:pStyle w:val="10"/>
        <w:numPr>
          <w:ilvl w:val="0"/>
          <w:numId w:val="10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Грибковые поражения роговой оболочки: этиология, клиника, осложнения, диагностика, лечение, профилактика.</w:t>
      </w:r>
    </w:p>
    <w:p w14:paraId="3C9C490B" w14:textId="77777777" w:rsidR="00286C54" w:rsidRPr="000704B4" w:rsidRDefault="00286C54" w:rsidP="00F2771B">
      <w:pPr>
        <w:pStyle w:val="10"/>
        <w:numPr>
          <w:ilvl w:val="0"/>
          <w:numId w:val="10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Туберкулёзный токсико-аллергический кератит: этиология, клиника, осложнения, диагностика, лечение, профилактика.</w:t>
      </w:r>
    </w:p>
    <w:p w14:paraId="52AB0522" w14:textId="77777777" w:rsidR="00286C54" w:rsidRPr="000704B4" w:rsidRDefault="00286C54" w:rsidP="00F2771B">
      <w:pPr>
        <w:pStyle w:val="10"/>
        <w:numPr>
          <w:ilvl w:val="0"/>
          <w:numId w:val="10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Туберкулёзный гематогенный кератит: этиология, формы, клиника, осложнения, диагностика, лечение, профилактика.</w:t>
      </w:r>
    </w:p>
    <w:p w14:paraId="05F0D6E7" w14:textId="77777777" w:rsidR="00286C54" w:rsidRPr="000704B4" w:rsidRDefault="00286C54" w:rsidP="00F2771B">
      <w:pPr>
        <w:pStyle w:val="10"/>
        <w:numPr>
          <w:ilvl w:val="0"/>
          <w:numId w:val="10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Паренхиматозный сифилитический кератит: этиология, клиника, осложнения, диагностика, лечение, профилактика.</w:t>
      </w:r>
    </w:p>
    <w:p w14:paraId="0370FE77" w14:textId="77777777" w:rsidR="00286C54" w:rsidRPr="000704B4" w:rsidRDefault="00286C54" w:rsidP="00F2771B">
      <w:pPr>
        <w:pStyle w:val="10"/>
        <w:numPr>
          <w:ilvl w:val="0"/>
          <w:numId w:val="10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Характеристика первичных и </w:t>
      </w:r>
      <w:proofErr w:type="spellStart"/>
      <w:r w:rsidRPr="000704B4">
        <w:rPr>
          <w:rFonts w:eastAsia="Calibri"/>
          <w:b w:val="0"/>
          <w:sz w:val="24"/>
          <w:szCs w:val="24"/>
        </w:rPr>
        <w:t>послепервичных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 герпетических кератитов.</w:t>
      </w:r>
    </w:p>
    <w:p w14:paraId="20DEC498" w14:textId="77777777" w:rsidR="00286C54" w:rsidRPr="000704B4" w:rsidRDefault="00286C54" w:rsidP="00F2771B">
      <w:pPr>
        <w:pStyle w:val="10"/>
        <w:numPr>
          <w:ilvl w:val="0"/>
          <w:numId w:val="10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Древовидный герпетический кератит: этиология, клиника, осложнения, диагностика, лечение, профилактика.</w:t>
      </w:r>
    </w:p>
    <w:p w14:paraId="1D28B8E3" w14:textId="77777777" w:rsidR="00286C54" w:rsidRPr="000704B4" w:rsidRDefault="00286C54" w:rsidP="00F2771B">
      <w:pPr>
        <w:pStyle w:val="10"/>
        <w:numPr>
          <w:ilvl w:val="0"/>
          <w:numId w:val="10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proofErr w:type="spellStart"/>
      <w:r w:rsidRPr="000704B4">
        <w:rPr>
          <w:rFonts w:eastAsia="Calibri"/>
          <w:b w:val="0"/>
          <w:sz w:val="24"/>
          <w:szCs w:val="24"/>
        </w:rPr>
        <w:t>Метагерпетический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 кератит: этиология, клиника, осложнения, диагностика, лечение, профилактика.</w:t>
      </w:r>
    </w:p>
    <w:p w14:paraId="3E49A2BF" w14:textId="77777777" w:rsidR="00286C54" w:rsidRPr="000704B4" w:rsidRDefault="00286C54" w:rsidP="00F2771B">
      <w:pPr>
        <w:pStyle w:val="10"/>
        <w:numPr>
          <w:ilvl w:val="0"/>
          <w:numId w:val="10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Дисковидный герпетический кератит: этиология, клиника, осложнения, диагностика, лечение, профилактика.</w:t>
      </w:r>
    </w:p>
    <w:p w14:paraId="29F561C3" w14:textId="77777777" w:rsidR="00286C54" w:rsidRPr="000704B4" w:rsidRDefault="00286C54" w:rsidP="00F2771B">
      <w:pPr>
        <w:pStyle w:val="10"/>
        <w:numPr>
          <w:ilvl w:val="0"/>
          <w:numId w:val="10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Глубокий диффузный герпетический кератит: этиология, клиника, осложнения, диагностика, лечение, профилактика.</w:t>
      </w:r>
    </w:p>
    <w:p w14:paraId="45B450A7" w14:textId="77777777" w:rsidR="00286C54" w:rsidRPr="000704B4" w:rsidRDefault="00286C54" w:rsidP="00F2771B">
      <w:pPr>
        <w:pStyle w:val="10"/>
        <w:numPr>
          <w:ilvl w:val="0"/>
          <w:numId w:val="10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Исходы заболеваний роговой оболочки: виды, лечение. </w:t>
      </w:r>
    </w:p>
    <w:p w14:paraId="3186F634" w14:textId="77777777" w:rsidR="00286C54" w:rsidRPr="000704B4" w:rsidRDefault="00286C54" w:rsidP="00F2771B">
      <w:pPr>
        <w:pStyle w:val="10"/>
        <w:numPr>
          <w:ilvl w:val="0"/>
          <w:numId w:val="10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Виды кератопластики, показания.</w:t>
      </w:r>
    </w:p>
    <w:p w14:paraId="219FF312" w14:textId="6390545B" w:rsidR="00286C54" w:rsidRDefault="00286C54" w:rsidP="00F2771B">
      <w:pPr>
        <w:pStyle w:val="10"/>
        <w:numPr>
          <w:ilvl w:val="0"/>
          <w:numId w:val="10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Воспалительные заболевания склеры: этиология, формы, клиника, осложнения, диагностика, лечение, профилактика.</w:t>
      </w:r>
    </w:p>
    <w:p w14:paraId="330116C7" w14:textId="4BD3A377" w:rsidR="001B74CE" w:rsidRDefault="001B74CE" w:rsidP="001B74CE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p w14:paraId="1132D789" w14:textId="66836B4C" w:rsidR="001B74CE" w:rsidRDefault="001B74CE" w:rsidP="001B74CE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p w14:paraId="5AB83C37" w14:textId="68EB029D" w:rsidR="001B74CE" w:rsidRDefault="001B74CE" w:rsidP="001B74CE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sectPr w:rsidR="001B74CE" w:rsidSect="00986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B6EE3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576688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D5E4F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322291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1143DF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5C5D98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BB2132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CA46AB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1D680A"/>
    <w:multiLevelType w:val="hybridMultilevel"/>
    <w:tmpl w:val="2A486ADC"/>
    <w:lvl w:ilvl="0" w:tplc="19A07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C448D6"/>
    <w:multiLevelType w:val="hybridMultilevel"/>
    <w:tmpl w:val="80F2644C"/>
    <w:lvl w:ilvl="0" w:tplc="529ED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704F7F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E455AD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7125C7"/>
    <w:multiLevelType w:val="hybridMultilevel"/>
    <w:tmpl w:val="2A486ADC"/>
    <w:lvl w:ilvl="0" w:tplc="19A07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9625B1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0"/>
  </w:num>
  <w:num w:numId="13">
    <w:abstractNumId w:val="3"/>
  </w:num>
  <w:num w:numId="14">
    <w:abstractNumId w:val="7"/>
  </w:num>
  <w:num w:numId="15">
    <w:abstractNumId w:val="5"/>
  </w:num>
  <w:num w:numId="16">
    <w:abstractNumId w:val="10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6C54"/>
    <w:rsid w:val="00054D53"/>
    <w:rsid w:val="00097C14"/>
    <w:rsid w:val="001B74CE"/>
    <w:rsid w:val="001E23C0"/>
    <w:rsid w:val="00263700"/>
    <w:rsid w:val="00286C54"/>
    <w:rsid w:val="002E5B67"/>
    <w:rsid w:val="00323177"/>
    <w:rsid w:val="004C4837"/>
    <w:rsid w:val="004E744A"/>
    <w:rsid w:val="005B7812"/>
    <w:rsid w:val="007E5573"/>
    <w:rsid w:val="008D7A51"/>
    <w:rsid w:val="009861F6"/>
    <w:rsid w:val="00A044C1"/>
    <w:rsid w:val="00A05F78"/>
    <w:rsid w:val="00B81E9D"/>
    <w:rsid w:val="00BC4D1B"/>
    <w:rsid w:val="00CA335D"/>
    <w:rsid w:val="00CF0DDA"/>
    <w:rsid w:val="00DE003B"/>
    <w:rsid w:val="00E3503E"/>
    <w:rsid w:val="00ED270D"/>
    <w:rsid w:val="00EE0D29"/>
    <w:rsid w:val="00F2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5BBD5"/>
  <w15:docId w15:val="{1B607718-A22D-4F70-9B32-89BD1060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86C5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86C54"/>
    <w:pPr>
      <w:widowControl w:val="0"/>
      <w:shd w:val="clear" w:color="auto" w:fill="FFFFFF"/>
      <w:spacing w:before="240" w:after="720" w:line="0" w:lineRule="atLeast"/>
      <w:ind w:hanging="3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Епихина</cp:lastModifiedBy>
  <cp:revision>9</cp:revision>
  <dcterms:created xsi:type="dcterms:W3CDTF">2019-01-25T14:02:00Z</dcterms:created>
  <dcterms:modified xsi:type="dcterms:W3CDTF">2021-01-25T16:07:00Z</dcterms:modified>
</cp:coreProperties>
</file>