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732" w:rsidRDefault="00A16732" w:rsidP="00A16732">
      <w:pPr>
        <w:widowControl w:val="0"/>
        <w:spacing w:after="0" w:line="240" w:lineRule="auto"/>
        <w:ind w:right="180"/>
        <w:jc w:val="center"/>
        <w:rPr>
          <w:rFonts w:ascii="Times New Roman" w:eastAsia="Times New Roman" w:hAnsi="Times New Roman"/>
          <w:color w:val="0070C0"/>
          <w:sz w:val="24"/>
          <w:szCs w:val="24"/>
        </w:rPr>
      </w:pPr>
      <w:r w:rsidRPr="00A16732">
        <w:rPr>
          <w:rFonts w:ascii="Times New Roman" w:eastAsia="Times New Roman" w:hAnsi="Times New Roman"/>
          <w:color w:val="0070C0"/>
          <w:sz w:val="24"/>
          <w:szCs w:val="24"/>
        </w:rPr>
        <w:t>Лекция к практическому занятию №  9</w:t>
      </w:r>
    </w:p>
    <w:p w:rsidR="00A16732" w:rsidRPr="00A16732" w:rsidRDefault="00A16732" w:rsidP="00A16732">
      <w:pPr>
        <w:widowControl w:val="0"/>
        <w:spacing w:after="0" w:line="240" w:lineRule="auto"/>
        <w:ind w:right="180"/>
        <w:jc w:val="center"/>
        <w:rPr>
          <w:rFonts w:ascii="Times New Roman" w:eastAsia="Times New Roman" w:hAnsi="Times New Roman"/>
          <w:i/>
          <w:color w:val="0070C0"/>
          <w:sz w:val="24"/>
          <w:szCs w:val="24"/>
        </w:rPr>
      </w:pPr>
      <w:r w:rsidRPr="00A16732">
        <w:rPr>
          <w:rFonts w:ascii="Times New Roman" w:eastAsia="Times New Roman" w:hAnsi="Times New Roman"/>
          <w:i/>
          <w:color w:val="0070C0"/>
          <w:sz w:val="24"/>
          <w:szCs w:val="24"/>
        </w:rPr>
        <w:t>«Лейкоплакия. Красный плоский лишай»</w:t>
      </w:r>
    </w:p>
    <w:p w:rsidR="00A16732" w:rsidRDefault="00A16732" w:rsidP="00A16732">
      <w:pPr>
        <w:widowControl w:val="0"/>
        <w:spacing w:after="0" w:line="240" w:lineRule="auto"/>
        <w:ind w:right="180"/>
        <w:rPr>
          <w:rFonts w:ascii="Times New Roman" w:eastAsia="Times New Roman" w:hAnsi="Times New Roman"/>
          <w:color w:val="0070C0"/>
          <w:sz w:val="24"/>
          <w:szCs w:val="24"/>
        </w:rPr>
      </w:pPr>
      <w:bookmarkStart w:id="0" w:name="_GoBack"/>
      <w:bookmarkEnd w:id="0"/>
    </w:p>
    <w:p w:rsidR="00A16732" w:rsidRPr="00A16732" w:rsidRDefault="00A16732" w:rsidP="00A16732">
      <w:pPr>
        <w:widowControl w:val="0"/>
        <w:spacing w:after="0" w:line="240" w:lineRule="auto"/>
        <w:ind w:right="180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 w:rsidRPr="00A16732">
        <w:rPr>
          <w:rFonts w:ascii="Times New Roman" w:eastAsia="Times New Roman" w:hAnsi="Times New Roman"/>
          <w:b/>
          <w:color w:val="0070C0"/>
          <w:sz w:val="24"/>
          <w:szCs w:val="24"/>
        </w:rPr>
        <w:t>Л</w:t>
      </w:r>
      <w:r w:rsidRPr="00A16732">
        <w:rPr>
          <w:rFonts w:ascii="Times New Roman" w:eastAsia="Times New Roman" w:hAnsi="Times New Roman"/>
          <w:b/>
          <w:color w:val="0070C0"/>
          <w:sz w:val="24"/>
          <w:szCs w:val="24"/>
        </w:rPr>
        <w:t>ейкоплакия</w:t>
      </w:r>
    </w:p>
    <w:p w:rsidR="00A16732" w:rsidRPr="00A16732" w:rsidRDefault="00A16732" w:rsidP="00A16732">
      <w:pPr>
        <w:widowControl w:val="0"/>
        <w:spacing w:after="0" w:line="240" w:lineRule="auto"/>
        <w:ind w:right="180" w:firstLine="851"/>
        <w:jc w:val="center"/>
        <w:rPr>
          <w:rFonts w:ascii="Times New Roman" w:eastAsia="Times New Roman" w:hAnsi="Times New Roman"/>
          <w:color w:val="0070C0"/>
          <w:sz w:val="24"/>
          <w:szCs w:val="24"/>
        </w:rPr>
      </w:pPr>
      <w:r w:rsidRPr="00A16732">
        <w:rPr>
          <w:rFonts w:ascii="Times New Roman" w:eastAsia="Sylfaen" w:hAnsi="Times New Roman"/>
          <w:sz w:val="24"/>
          <w:szCs w:val="24"/>
        </w:rPr>
        <w:t xml:space="preserve">Согласно классификации А.Л. </w:t>
      </w:r>
      <w:proofErr w:type="spellStart"/>
      <w:r w:rsidRPr="00A16732">
        <w:rPr>
          <w:rFonts w:ascii="Times New Roman" w:eastAsia="Sylfaen" w:hAnsi="Times New Roman"/>
          <w:sz w:val="24"/>
          <w:szCs w:val="24"/>
        </w:rPr>
        <w:t>Машкиллейсона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 xml:space="preserve"> (1970) выде</w:t>
      </w:r>
      <w:r w:rsidRPr="00A16732">
        <w:rPr>
          <w:rFonts w:ascii="Times New Roman" w:eastAsia="Sylfaen" w:hAnsi="Times New Roman"/>
          <w:sz w:val="24"/>
          <w:szCs w:val="24"/>
        </w:rPr>
        <w:softHyphen/>
        <w:t>ляют следующие формы лейкоплакии:</w:t>
      </w:r>
    </w:p>
    <w:p w:rsidR="00A16732" w:rsidRPr="00A16732" w:rsidRDefault="00A16732" w:rsidP="00A16732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Sylfaen" w:hAnsi="Times New Roman"/>
          <w:sz w:val="24"/>
          <w:szCs w:val="24"/>
        </w:rPr>
      </w:pPr>
      <w:r w:rsidRPr="00A16732">
        <w:rPr>
          <w:rFonts w:ascii="Times New Roman" w:eastAsia="Sylfaen" w:hAnsi="Times New Roman"/>
          <w:sz w:val="24"/>
          <w:szCs w:val="24"/>
        </w:rPr>
        <w:t>простая, или плоская;</w:t>
      </w:r>
    </w:p>
    <w:p w:rsidR="00A16732" w:rsidRPr="00A16732" w:rsidRDefault="00A16732" w:rsidP="00A16732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Sylfaen" w:hAnsi="Times New Roman"/>
          <w:sz w:val="24"/>
          <w:szCs w:val="24"/>
        </w:rPr>
      </w:pPr>
      <w:proofErr w:type="spellStart"/>
      <w:r w:rsidRPr="00A16732">
        <w:rPr>
          <w:rFonts w:ascii="Times New Roman" w:eastAsia="Sylfaen" w:hAnsi="Times New Roman"/>
          <w:sz w:val="24"/>
          <w:szCs w:val="24"/>
        </w:rPr>
        <w:t>веррукозная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>;</w:t>
      </w:r>
    </w:p>
    <w:p w:rsidR="00A16732" w:rsidRPr="00A16732" w:rsidRDefault="00A16732" w:rsidP="00A16732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Sylfaen" w:hAnsi="Times New Roman"/>
          <w:sz w:val="24"/>
          <w:szCs w:val="24"/>
        </w:rPr>
      </w:pPr>
      <w:r w:rsidRPr="00A16732">
        <w:rPr>
          <w:rFonts w:ascii="Times New Roman" w:eastAsia="Sylfaen" w:hAnsi="Times New Roman"/>
          <w:sz w:val="24"/>
          <w:szCs w:val="24"/>
        </w:rPr>
        <w:t>эрозивно-язвенная;</w:t>
      </w:r>
    </w:p>
    <w:p w:rsidR="00A16732" w:rsidRPr="00A16732" w:rsidRDefault="00A16732" w:rsidP="00A16732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Sylfaen" w:hAnsi="Times New Roman"/>
          <w:sz w:val="24"/>
          <w:szCs w:val="24"/>
        </w:rPr>
      </w:pPr>
      <w:r w:rsidRPr="00A16732">
        <w:rPr>
          <w:rFonts w:ascii="Times New Roman" w:eastAsia="Sylfaen" w:hAnsi="Times New Roman"/>
          <w:sz w:val="24"/>
          <w:szCs w:val="24"/>
        </w:rPr>
        <w:t xml:space="preserve">лейкоплакия </w:t>
      </w:r>
      <w:proofErr w:type="spellStart"/>
      <w:r w:rsidRPr="00A16732">
        <w:rPr>
          <w:rFonts w:ascii="Times New Roman" w:eastAsia="Sylfaen" w:hAnsi="Times New Roman"/>
          <w:sz w:val="24"/>
          <w:szCs w:val="24"/>
        </w:rPr>
        <w:t>Таппейнера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 xml:space="preserve"> (никотиновый стоматит);</w:t>
      </w:r>
    </w:p>
    <w:p w:rsidR="00A16732" w:rsidRPr="00A16732" w:rsidRDefault="00A16732" w:rsidP="00A16732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Sylfaen" w:hAnsi="Times New Roman"/>
          <w:sz w:val="24"/>
          <w:szCs w:val="24"/>
        </w:rPr>
      </w:pPr>
      <w:proofErr w:type="gramStart"/>
      <w:r w:rsidRPr="00A16732">
        <w:rPr>
          <w:rFonts w:ascii="Times New Roman" w:eastAsia="Sylfaen" w:hAnsi="Times New Roman"/>
          <w:sz w:val="24"/>
          <w:szCs w:val="24"/>
        </w:rPr>
        <w:t>мягкая</w:t>
      </w:r>
      <w:proofErr w:type="gramEnd"/>
      <w:r w:rsidRPr="00A16732">
        <w:rPr>
          <w:rFonts w:ascii="Times New Roman" w:eastAsia="Sylfaen" w:hAnsi="Times New Roman"/>
          <w:sz w:val="24"/>
          <w:szCs w:val="24"/>
        </w:rPr>
        <w:t xml:space="preserve"> лейкоплакия.</w:t>
      </w:r>
    </w:p>
    <w:p w:rsidR="00A16732" w:rsidRDefault="00A16732" w:rsidP="00A16732">
      <w:pPr>
        <w:widowControl w:val="0"/>
        <w:spacing w:after="0" w:line="240" w:lineRule="auto"/>
        <w:ind w:firstLine="993"/>
        <w:jc w:val="both"/>
        <w:rPr>
          <w:rFonts w:ascii="Times New Roman" w:eastAsia="Sylfaen" w:hAnsi="Times New Roman"/>
          <w:sz w:val="24"/>
          <w:szCs w:val="24"/>
        </w:rPr>
      </w:pPr>
      <w:r w:rsidRPr="00A16732">
        <w:rPr>
          <w:rFonts w:ascii="Times New Roman" w:eastAsia="Sylfaen" w:hAnsi="Times New Roman"/>
          <w:sz w:val="24"/>
          <w:szCs w:val="24"/>
        </w:rPr>
        <w:t xml:space="preserve">Все формы лейкоплакии потенциально способны </w:t>
      </w:r>
      <w:proofErr w:type="spellStart"/>
      <w:r w:rsidRPr="00A16732">
        <w:rPr>
          <w:rFonts w:ascii="Times New Roman" w:eastAsia="Sylfaen" w:hAnsi="Times New Roman"/>
          <w:sz w:val="24"/>
          <w:szCs w:val="24"/>
        </w:rPr>
        <w:t>озлокачествляться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>, при этом наибольшая частота малигнизации на</w:t>
      </w:r>
      <w:r w:rsidRPr="00A16732">
        <w:rPr>
          <w:rFonts w:ascii="Times New Roman" w:eastAsia="Sylfaen" w:hAnsi="Times New Roman"/>
          <w:sz w:val="24"/>
          <w:szCs w:val="24"/>
        </w:rPr>
        <w:softHyphen/>
        <w:t xml:space="preserve">блюдается при локализации процесса на языке. У одних больных лейкоплакия может существовать годами и даже десятилетиями без </w:t>
      </w:r>
      <w:proofErr w:type="spellStart"/>
      <w:r w:rsidRPr="00A16732">
        <w:rPr>
          <w:rFonts w:ascii="Times New Roman" w:eastAsia="Sylfaen" w:hAnsi="Times New Roman"/>
          <w:sz w:val="24"/>
          <w:szCs w:val="24"/>
        </w:rPr>
        <w:t>озлокачествления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 xml:space="preserve">, а у других быстро трансформируется в рак. </w:t>
      </w:r>
      <w:proofErr w:type="gramStart"/>
      <w:r w:rsidRPr="00A16732">
        <w:rPr>
          <w:rFonts w:ascii="Times New Roman" w:eastAsia="Sylfaen" w:hAnsi="Times New Roman"/>
          <w:sz w:val="24"/>
          <w:szCs w:val="24"/>
        </w:rPr>
        <w:t xml:space="preserve">Наибольшую склонность к </w:t>
      </w:r>
      <w:proofErr w:type="spellStart"/>
      <w:r w:rsidRPr="00A16732">
        <w:rPr>
          <w:rFonts w:ascii="Times New Roman" w:eastAsia="Sylfaen" w:hAnsi="Times New Roman"/>
          <w:sz w:val="24"/>
          <w:szCs w:val="24"/>
        </w:rPr>
        <w:t>озлокачествлению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 xml:space="preserve"> имеют </w:t>
      </w:r>
      <w:proofErr w:type="spellStart"/>
      <w:r w:rsidRPr="00A16732">
        <w:rPr>
          <w:rFonts w:ascii="Times New Roman" w:eastAsia="Sylfaen" w:hAnsi="Times New Roman"/>
          <w:sz w:val="24"/>
          <w:szCs w:val="24"/>
        </w:rPr>
        <w:t>вер</w:t>
      </w:r>
      <w:r w:rsidRPr="00A16732">
        <w:rPr>
          <w:rFonts w:ascii="Times New Roman" w:eastAsia="Sylfaen" w:hAnsi="Times New Roman"/>
          <w:sz w:val="24"/>
          <w:szCs w:val="24"/>
        </w:rPr>
        <w:softHyphen/>
        <w:t>рукозная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 xml:space="preserve"> и эрозивно-язвенная формы лейкоплакии, эти формы являются факультативными </w:t>
      </w:r>
      <w:proofErr w:type="spellStart"/>
      <w:r w:rsidRPr="00A16732">
        <w:rPr>
          <w:rFonts w:ascii="Times New Roman" w:eastAsia="Sylfaen" w:hAnsi="Times New Roman"/>
          <w:sz w:val="24"/>
          <w:szCs w:val="24"/>
        </w:rPr>
        <w:t>предраками.</w:t>
      </w:r>
      <w:proofErr w:type="spellEnd"/>
      <w:proofErr w:type="gramEnd"/>
    </w:p>
    <w:p w:rsidR="00A16732" w:rsidRDefault="00A16732" w:rsidP="00A16732">
      <w:pPr>
        <w:widowControl w:val="0"/>
        <w:spacing w:after="0" w:line="240" w:lineRule="auto"/>
        <w:ind w:firstLine="993"/>
        <w:jc w:val="both"/>
        <w:rPr>
          <w:rFonts w:ascii="Times New Roman" w:eastAsia="Sylfaen" w:hAnsi="Times New Roman"/>
          <w:sz w:val="24"/>
          <w:szCs w:val="24"/>
        </w:rPr>
      </w:pPr>
      <w:proofErr w:type="spellStart"/>
      <w:r w:rsidRPr="00A16732">
        <w:rPr>
          <w:rFonts w:ascii="Times New Roman" w:eastAsia="Sylfaen" w:hAnsi="Times New Roman"/>
          <w:color w:val="000000"/>
          <w:sz w:val="24"/>
          <w:szCs w:val="24"/>
          <w:lang w:eastAsia="ru-RU" w:bidi="ru-RU"/>
        </w:rPr>
        <w:t>Веррукозная</w:t>
      </w:r>
      <w:proofErr w:type="spellEnd"/>
      <w:r w:rsidRPr="00A16732">
        <w:rPr>
          <w:rFonts w:ascii="Times New Roman" w:eastAsia="Sylfaen" w:hAnsi="Times New Roman"/>
          <w:color w:val="000000"/>
          <w:sz w:val="24"/>
          <w:szCs w:val="24"/>
          <w:lang w:eastAsia="ru-RU" w:bidi="ru-RU"/>
        </w:rPr>
        <w:t xml:space="preserve"> лейкоплакия </w:t>
      </w:r>
      <w:r w:rsidRPr="00A16732">
        <w:rPr>
          <w:rFonts w:ascii="Times New Roman" w:eastAsia="Sylfaen" w:hAnsi="Times New Roman"/>
          <w:sz w:val="24"/>
          <w:szCs w:val="24"/>
        </w:rPr>
        <w:t xml:space="preserve"> встречается в двух кли</w:t>
      </w:r>
      <w:r w:rsidRPr="00A16732">
        <w:rPr>
          <w:rFonts w:ascii="Times New Roman" w:eastAsia="Sylfaen" w:hAnsi="Times New Roman"/>
          <w:sz w:val="24"/>
          <w:szCs w:val="24"/>
        </w:rPr>
        <w:softHyphen/>
        <w:t xml:space="preserve">нических формах: </w:t>
      </w:r>
      <w:proofErr w:type="spellStart"/>
      <w:r w:rsidRPr="00A16732">
        <w:rPr>
          <w:rFonts w:ascii="Times New Roman" w:eastAsia="Sylfaen" w:hAnsi="Times New Roman"/>
          <w:sz w:val="24"/>
          <w:szCs w:val="24"/>
        </w:rPr>
        <w:t>бляшечной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 xml:space="preserve"> и бородавчатой. При </w:t>
      </w:r>
      <w:proofErr w:type="spellStart"/>
      <w:r w:rsidRPr="00A16732">
        <w:rPr>
          <w:rFonts w:ascii="Times New Roman" w:eastAsia="Microsoft Sans Serif" w:hAnsi="Times New Roman"/>
          <w:bCs/>
          <w:i/>
          <w:iCs/>
          <w:color w:val="0070C0"/>
          <w:sz w:val="24"/>
          <w:szCs w:val="24"/>
          <w:lang w:eastAsia="ru-RU" w:bidi="ru-RU"/>
        </w:rPr>
        <w:t>бляшечной</w:t>
      </w:r>
      <w:proofErr w:type="spellEnd"/>
      <w:r w:rsidRPr="00A16732">
        <w:rPr>
          <w:rFonts w:ascii="Times New Roman" w:eastAsia="Microsoft Sans Serif" w:hAnsi="Times New Roman"/>
          <w:bCs/>
          <w:i/>
          <w:iCs/>
          <w:color w:val="0070C0"/>
          <w:sz w:val="24"/>
          <w:szCs w:val="24"/>
          <w:lang w:eastAsia="ru-RU" w:bidi="ru-RU"/>
        </w:rPr>
        <w:t xml:space="preserve"> форме</w:t>
      </w:r>
      <w:r w:rsidRPr="00A16732">
        <w:rPr>
          <w:rFonts w:ascii="Times New Roman" w:eastAsia="Sylfaen" w:hAnsi="Times New Roman"/>
          <w:sz w:val="24"/>
          <w:szCs w:val="24"/>
        </w:rPr>
        <w:t xml:space="preserve"> очаги лейкоплакии имеют вид ограниченных бляшек, которые возвышаются над окружающей слизистой оболочкой, имеют неправильную форму, шероховатую поверхность и чет</w:t>
      </w:r>
      <w:r w:rsidRPr="00A16732">
        <w:rPr>
          <w:rFonts w:ascii="Times New Roman" w:eastAsia="Sylfaen" w:hAnsi="Times New Roman"/>
          <w:sz w:val="24"/>
          <w:szCs w:val="24"/>
        </w:rPr>
        <w:softHyphen/>
        <w:t xml:space="preserve">кие границы. При </w:t>
      </w:r>
      <w:r w:rsidRPr="00A16732">
        <w:rPr>
          <w:rFonts w:ascii="Times New Roman" w:eastAsia="Microsoft Sans Serif" w:hAnsi="Times New Roman"/>
          <w:bCs/>
          <w:i/>
          <w:iCs/>
          <w:color w:val="0070C0"/>
          <w:sz w:val="24"/>
          <w:szCs w:val="24"/>
          <w:lang w:eastAsia="ru-RU" w:bidi="ru-RU"/>
        </w:rPr>
        <w:t>бородавчатой форме</w:t>
      </w:r>
      <w:r w:rsidRPr="00A16732">
        <w:rPr>
          <w:rFonts w:ascii="Times New Roman" w:eastAsia="Sylfaen" w:hAnsi="Times New Roman"/>
          <w:sz w:val="24"/>
          <w:szCs w:val="24"/>
        </w:rPr>
        <w:t xml:space="preserve"> определяются бугристые образования над окружающей слизистой оболочкой.</w:t>
      </w:r>
    </w:p>
    <w:p w:rsidR="00A16732" w:rsidRDefault="00A16732" w:rsidP="00A16732">
      <w:pPr>
        <w:widowControl w:val="0"/>
        <w:spacing w:after="0" w:line="240" w:lineRule="auto"/>
        <w:ind w:firstLine="993"/>
        <w:jc w:val="both"/>
        <w:rPr>
          <w:rFonts w:ascii="Times New Roman" w:eastAsia="Sylfaen" w:hAnsi="Times New Roman"/>
          <w:sz w:val="24"/>
          <w:szCs w:val="24"/>
        </w:rPr>
      </w:pPr>
      <w:r w:rsidRPr="00A16732">
        <w:rPr>
          <w:rFonts w:ascii="Times New Roman" w:eastAsia="Microsoft Sans Serif" w:hAnsi="Times New Roman"/>
          <w:bCs/>
          <w:i/>
          <w:iCs/>
          <w:color w:val="0070C0"/>
          <w:sz w:val="24"/>
          <w:szCs w:val="24"/>
          <w:lang w:eastAsia="ru-RU" w:bidi="ru-RU"/>
        </w:rPr>
        <w:t>Клиника:</w:t>
      </w:r>
      <w:r w:rsidRPr="00A16732">
        <w:rPr>
          <w:rFonts w:ascii="Times New Roman" w:eastAsia="Sylfaen" w:hAnsi="Times New Roman"/>
          <w:sz w:val="24"/>
          <w:szCs w:val="24"/>
        </w:rPr>
        <w:t xml:space="preserve"> у пациентов </w:t>
      </w:r>
      <w:proofErr w:type="spellStart"/>
      <w:r w:rsidRPr="00A16732">
        <w:rPr>
          <w:rFonts w:ascii="Times New Roman" w:eastAsia="Sylfaen" w:hAnsi="Times New Roman"/>
          <w:sz w:val="24"/>
          <w:szCs w:val="24"/>
        </w:rPr>
        <w:t>веррукозной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 xml:space="preserve"> </w:t>
      </w:r>
      <w:proofErr w:type="spellStart"/>
      <w:r w:rsidRPr="00A16732">
        <w:rPr>
          <w:rFonts w:ascii="Times New Roman" w:eastAsia="Sylfaen" w:hAnsi="Times New Roman"/>
          <w:sz w:val="24"/>
          <w:szCs w:val="24"/>
        </w:rPr>
        <w:t>лейкоплакией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 xml:space="preserve"> могут от</w:t>
      </w:r>
      <w:r w:rsidRPr="00A16732">
        <w:rPr>
          <w:rFonts w:ascii="Times New Roman" w:eastAsia="Sylfaen" w:hAnsi="Times New Roman"/>
          <w:sz w:val="24"/>
          <w:szCs w:val="24"/>
        </w:rPr>
        <w:softHyphen/>
        <w:t>сутствовать или же сводятся к чувству неловкости из-за шерохо</w:t>
      </w:r>
      <w:r w:rsidRPr="00A16732">
        <w:rPr>
          <w:rFonts w:ascii="Times New Roman" w:eastAsia="Sylfaen" w:hAnsi="Times New Roman"/>
          <w:sz w:val="24"/>
          <w:szCs w:val="24"/>
        </w:rPr>
        <w:softHyphen/>
        <w:t xml:space="preserve">ватости слизистой оболочки при разговоре, жевании. Некоторые больные ощущают жжение. При </w:t>
      </w:r>
      <w:r w:rsidRPr="00A16732">
        <w:rPr>
          <w:rFonts w:ascii="Times New Roman" w:eastAsia="Microsoft Sans Serif" w:hAnsi="Times New Roman"/>
          <w:bCs/>
          <w:i/>
          <w:iCs/>
          <w:color w:val="0070C0"/>
          <w:sz w:val="24"/>
          <w:szCs w:val="24"/>
          <w:lang w:eastAsia="ru-RU" w:bidi="ru-RU"/>
        </w:rPr>
        <w:t>объективном исследовании</w:t>
      </w:r>
      <w:r w:rsidRPr="00A16732">
        <w:rPr>
          <w:rFonts w:ascii="Times New Roman" w:eastAsia="Sylfaen" w:hAnsi="Times New Roman"/>
          <w:sz w:val="24"/>
          <w:szCs w:val="24"/>
        </w:rPr>
        <w:t xml:space="preserve"> всегда определяется учас</w:t>
      </w:r>
      <w:r w:rsidRPr="00A16732">
        <w:rPr>
          <w:rFonts w:ascii="Times New Roman" w:eastAsia="Sylfaen" w:hAnsi="Times New Roman"/>
          <w:sz w:val="24"/>
          <w:szCs w:val="24"/>
        </w:rPr>
        <w:softHyphen/>
        <w:t>ток кератоза, возвышающийся над уровнем окружающей его слизистой оболочки. Место выраженного кератоза обычно рас</w:t>
      </w:r>
      <w:r w:rsidRPr="00A16732">
        <w:rPr>
          <w:rFonts w:ascii="Times New Roman" w:eastAsia="Sylfaen" w:hAnsi="Times New Roman"/>
          <w:sz w:val="24"/>
          <w:szCs w:val="24"/>
        </w:rPr>
        <w:softHyphen/>
        <w:t>полагается в непосредственной близости с травмирующим фак</w:t>
      </w:r>
      <w:r w:rsidRPr="00A16732">
        <w:rPr>
          <w:rFonts w:ascii="Times New Roman" w:eastAsia="Sylfaen" w:hAnsi="Times New Roman"/>
          <w:sz w:val="24"/>
          <w:szCs w:val="24"/>
        </w:rPr>
        <w:softHyphen/>
        <w:t xml:space="preserve">тором (острым краем кариозного зуба, нависающей пломбой, </w:t>
      </w:r>
      <w:proofErr w:type="spellStart"/>
      <w:r w:rsidRPr="00A16732">
        <w:rPr>
          <w:rFonts w:ascii="Times New Roman" w:eastAsia="Sylfaen" w:hAnsi="Times New Roman"/>
          <w:sz w:val="24"/>
          <w:szCs w:val="24"/>
        </w:rPr>
        <w:t>кламмером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 xml:space="preserve"> протеза). Очаг лейкоплакии плотный па ощупь, и взять его в складку не представляется возможным.</w:t>
      </w:r>
    </w:p>
    <w:p w:rsidR="00A16732" w:rsidRDefault="00A16732" w:rsidP="00A16732">
      <w:pPr>
        <w:widowControl w:val="0"/>
        <w:spacing w:after="0" w:line="240" w:lineRule="auto"/>
        <w:ind w:firstLine="993"/>
        <w:jc w:val="both"/>
        <w:rPr>
          <w:rFonts w:ascii="Times New Roman" w:eastAsia="Sylfaen" w:hAnsi="Times New Roman"/>
          <w:sz w:val="24"/>
          <w:szCs w:val="24"/>
        </w:rPr>
      </w:pPr>
      <w:r w:rsidRPr="00A16732">
        <w:rPr>
          <w:rFonts w:ascii="Times New Roman" w:eastAsia="Sylfaen" w:hAnsi="Times New Roman"/>
          <w:sz w:val="24"/>
          <w:szCs w:val="24"/>
        </w:rPr>
        <w:t xml:space="preserve">Цвет участка — </w:t>
      </w:r>
      <w:proofErr w:type="gramStart"/>
      <w:r w:rsidRPr="00A16732">
        <w:rPr>
          <w:rFonts w:ascii="Times New Roman" w:eastAsia="Sylfaen" w:hAnsi="Times New Roman"/>
          <w:sz w:val="24"/>
          <w:szCs w:val="24"/>
        </w:rPr>
        <w:t>от</w:t>
      </w:r>
      <w:proofErr w:type="gramEnd"/>
      <w:r w:rsidRPr="00A16732">
        <w:rPr>
          <w:rFonts w:ascii="Times New Roman" w:eastAsia="Sylfaen" w:hAnsi="Times New Roman"/>
          <w:sz w:val="24"/>
          <w:szCs w:val="24"/>
        </w:rPr>
        <w:t xml:space="preserve"> молочно-белого до соломенно-желтого. Помутнение, потеря специфического перламутрового блеска, появление большого уплотнения свидетельствуют о про</w:t>
      </w:r>
      <w:r w:rsidRPr="00A16732">
        <w:rPr>
          <w:rFonts w:ascii="Times New Roman" w:eastAsia="Sylfaen" w:hAnsi="Times New Roman"/>
          <w:sz w:val="24"/>
          <w:szCs w:val="24"/>
        </w:rPr>
        <w:softHyphen/>
        <w:t>грессировании кератоза. Последующее изменение цвета в сторону коричневой окраски свидетельствует о нарушении стационарнос</w:t>
      </w:r>
      <w:r w:rsidRPr="00A16732">
        <w:rPr>
          <w:rFonts w:ascii="Times New Roman" w:eastAsia="Sylfaen" w:hAnsi="Times New Roman"/>
          <w:sz w:val="24"/>
          <w:szCs w:val="24"/>
        </w:rPr>
        <w:softHyphen/>
        <w:t xml:space="preserve">ти течения заболевания и </w:t>
      </w:r>
      <w:proofErr w:type="gramStart"/>
      <w:r w:rsidRPr="00A16732">
        <w:rPr>
          <w:rFonts w:ascii="Times New Roman" w:eastAsia="Sylfaen" w:hAnsi="Times New Roman"/>
          <w:sz w:val="24"/>
          <w:szCs w:val="24"/>
        </w:rPr>
        <w:t>о</w:t>
      </w:r>
      <w:proofErr w:type="gramEnd"/>
      <w:r w:rsidRPr="00A16732">
        <w:rPr>
          <w:rFonts w:ascii="Times New Roman" w:eastAsia="Sylfaen" w:hAnsi="Times New Roman"/>
          <w:sz w:val="24"/>
          <w:szCs w:val="24"/>
        </w:rPr>
        <w:t xml:space="preserve"> возможном </w:t>
      </w:r>
      <w:proofErr w:type="spellStart"/>
      <w:r w:rsidRPr="00A16732">
        <w:rPr>
          <w:rFonts w:ascii="Times New Roman" w:eastAsia="Sylfaen" w:hAnsi="Times New Roman"/>
          <w:sz w:val="24"/>
          <w:szCs w:val="24"/>
        </w:rPr>
        <w:t>озлокачествлении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 xml:space="preserve">. Окружающая очаг слизистая оболочка при лейкоплакии несколько ярче </w:t>
      </w:r>
      <w:proofErr w:type="gramStart"/>
      <w:r w:rsidRPr="00A16732">
        <w:rPr>
          <w:rFonts w:ascii="Times New Roman" w:eastAsia="Sylfaen" w:hAnsi="Times New Roman"/>
          <w:sz w:val="24"/>
          <w:szCs w:val="24"/>
        </w:rPr>
        <w:t>обычной</w:t>
      </w:r>
      <w:proofErr w:type="gramEnd"/>
      <w:r w:rsidRPr="00A16732">
        <w:rPr>
          <w:rFonts w:ascii="Times New Roman" w:eastAsia="Sylfaen" w:hAnsi="Times New Roman"/>
          <w:sz w:val="24"/>
          <w:szCs w:val="24"/>
        </w:rPr>
        <w:t>, т.е. заметно хроническое воспаление. Регионарные лимфатические узлы не увеличены.</w:t>
      </w:r>
    </w:p>
    <w:p w:rsidR="00A16732" w:rsidRDefault="00A16732" w:rsidP="00A16732">
      <w:pPr>
        <w:widowControl w:val="0"/>
        <w:spacing w:after="0" w:line="240" w:lineRule="auto"/>
        <w:ind w:firstLine="993"/>
        <w:jc w:val="both"/>
        <w:rPr>
          <w:rFonts w:ascii="Times New Roman" w:eastAsia="Sylfaen" w:hAnsi="Times New Roman"/>
          <w:sz w:val="24"/>
          <w:szCs w:val="24"/>
        </w:rPr>
      </w:pPr>
      <w:proofErr w:type="gramStart"/>
      <w:r w:rsidRPr="00A16732">
        <w:rPr>
          <w:rFonts w:ascii="Times New Roman" w:eastAsia="Sylfaen" w:hAnsi="Times New Roman"/>
          <w:bCs/>
          <w:color w:val="0070C0"/>
          <w:sz w:val="24"/>
          <w:szCs w:val="24"/>
          <w:lang w:eastAsia="ru-RU" w:bidi="ru-RU"/>
        </w:rPr>
        <w:t>Эрозивно-язвенная</w:t>
      </w:r>
      <w:proofErr w:type="gramEnd"/>
      <w:r w:rsidRPr="00A16732">
        <w:rPr>
          <w:rFonts w:ascii="Times New Roman" w:eastAsia="Sylfaen" w:hAnsi="Times New Roman"/>
          <w:bCs/>
          <w:color w:val="0070C0"/>
          <w:sz w:val="24"/>
          <w:szCs w:val="24"/>
          <w:lang w:eastAsia="ru-RU" w:bidi="ru-RU"/>
        </w:rPr>
        <w:t xml:space="preserve"> лейкоплакия </w:t>
      </w:r>
      <w:r w:rsidRPr="00A16732">
        <w:rPr>
          <w:rFonts w:ascii="Times New Roman" w:eastAsia="Sylfaen" w:hAnsi="Times New Roman"/>
          <w:sz w:val="24"/>
          <w:szCs w:val="24"/>
        </w:rPr>
        <w:t xml:space="preserve"> чаще встреча</w:t>
      </w:r>
      <w:r w:rsidRPr="00A16732">
        <w:rPr>
          <w:rFonts w:ascii="Times New Roman" w:eastAsia="Sylfaen" w:hAnsi="Times New Roman"/>
          <w:sz w:val="24"/>
          <w:szCs w:val="24"/>
        </w:rPr>
        <w:softHyphen/>
        <w:t xml:space="preserve">ется у мужчин 45—70 </w:t>
      </w:r>
      <w:proofErr w:type="spellStart"/>
      <w:r w:rsidRPr="00A16732">
        <w:rPr>
          <w:rFonts w:ascii="Times New Roman" w:eastAsia="Sylfaen" w:hAnsi="Times New Roman"/>
          <w:sz w:val="24"/>
          <w:szCs w:val="24"/>
        </w:rPr>
        <w:t>лет.</w:t>
      </w:r>
      <w:proofErr w:type="spellEnd"/>
    </w:p>
    <w:p w:rsidR="00A16732" w:rsidRPr="00A16732" w:rsidRDefault="00A16732" w:rsidP="00A16732">
      <w:pPr>
        <w:widowControl w:val="0"/>
        <w:spacing w:after="0" w:line="240" w:lineRule="auto"/>
        <w:ind w:firstLine="993"/>
        <w:jc w:val="both"/>
        <w:rPr>
          <w:rFonts w:ascii="Times New Roman" w:eastAsia="Sylfaen" w:hAnsi="Times New Roman"/>
          <w:sz w:val="24"/>
          <w:szCs w:val="24"/>
        </w:rPr>
      </w:pPr>
      <w:proofErr w:type="spellStart"/>
      <w:r w:rsidRPr="00A16732">
        <w:rPr>
          <w:rFonts w:ascii="Times New Roman" w:eastAsia="Sylfaen" w:hAnsi="Times New Roman"/>
          <w:i/>
          <w:color w:val="0070C0"/>
          <w:sz w:val="24"/>
          <w:szCs w:val="24"/>
        </w:rPr>
        <w:t>Клиника</w:t>
      </w:r>
      <w:proofErr w:type="gramStart"/>
      <w:r w:rsidRPr="00A16732">
        <w:rPr>
          <w:rFonts w:ascii="Times New Roman" w:eastAsia="Sylfaen" w:hAnsi="Times New Roman"/>
          <w:sz w:val="24"/>
          <w:szCs w:val="24"/>
        </w:rPr>
        <w:t>:о</w:t>
      </w:r>
      <w:proofErr w:type="gramEnd"/>
      <w:r w:rsidRPr="00A16732">
        <w:rPr>
          <w:rFonts w:ascii="Times New Roman" w:eastAsia="Sylfaen" w:hAnsi="Times New Roman"/>
          <w:sz w:val="24"/>
          <w:szCs w:val="24"/>
        </w:rPr>
        <w:t>бычно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 xml:space="preserve"> сводятся к чувству </w:t>
      </w:r>
      <w:proofErr w:type="spellStart"/>
      <w:r w:rsidRPr="00A16732">
        <w:rPr>
          <w:rFonts w:ascii="Times New Roman" w:eastAsia="Sylfaen" w:hAnsi="Times New Roman"/>
          <w:sz w:val="24"/>
          <w:szCs w:val="24"/>
        </w:rPr>
        <w:t>саднения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>, жжения, иногда боли, усиливающейся во время приема пищи, от тер</w:t>
      </w:r>
      <w:r w:rsidRPr="00A16732">
        <w:rPr>
          <w:rFonts w:ascii="Times New Roman" w:eastAsia="Sylfaen" w:hAnsi="Times New Roman"/>
          <w:sz w:val="24"/>
          <w:szCs w:val="24"/>
        </w:rPr>
        <w:softHyphen/>
        <w:t xml:space="preserve">мических, химических и тактильных раздражителей. Изредка беспокоит небольшая кровоточивость. </w:t>
      </w:r>
      <w:r w:rsidRPr="00A16732">
        <w:rPr>
          <w:rFonts w:ascii="Times New Roman" w:eastAsia="Microsoft Sans Serif" w:hAnsi="Times New Roman"/>
          <w:bCs/>
          <w:i/>
          <w:iCs/>
          <w:color w:val="0070C0"/>
          <w:sz w:val="24"/>
          <w:szCs w:val="24"/>
          <w:lang w:eastAsia="ru-RU" w:bidi="ru-RU"/>
        </w:rPr>
        <w:t>Объективно</w:t>
      </w:r>
      <w:r w:rsidRPr="00A16732">
        <w:rPr>
          <w:rFonts w:ascii="Times New Roman" w:eastAsia="Sylfaen" w:hAnsi="Times New Roman"/>
          <w:sz w:val="24"/>
          <w:szCs w:val="24"/>
        </w:rPr>
        <w:t xml:space="preserve"> на участке лейкоплакии определяется оди</w:t>
      </w:r>
      <w:r w:rsidRPr="00A16732">
        <w:rPr>
          <w:rFonts w:ascii="Times New Roman" w:eastAsia="Sylfaen" w:hAnsi="Times New Roman"/>
          <w:sz w:val="24"/>
          <w:szCs w:val="24"/>
        </w:rPr>
        <w:softHyphen/>
        <w:t>ночная небольшая эрозия диаметром 2—3 мм либо несколько эрозий, расположенных отдельно или близко друг к другу</w:t>
      </w:r>
      <w:proofErr w:type="gramStart"/>
      <w:r w:rsidRPr="00A16732">
        <w:rPr>
          <w:rFonts w:ascii="Times New Roman" w:eastAsia="Sylfaen" w:hAnsi="Times New Roman"/>
          <w:sz w:val="24"/>
          <w:szCs w:val="24"/>
        </w:rPr>
        <w:t xml:space="preserve"> .</w:t>
      </w:r>
      <w:proofErr w:type="gramEnd"/>
      <w:r w:rsidRPr="00A16732">
        <w:rPr>
          <w:rFonts w:ascii="Times New Roman" w:eastAsia="Sylfaen" w:hAnsi="Times New Roman"/>
          <w:sz w:val="24"/>
          <w:szCs w:val="24"/>
        </w:rPr>
        <w:t xml:space="preserve"> Вокруг них выражен очаг пара- и/или гиперкератоза по типу плоской или </w:t>
      </w:r>
      <w:proofErr w:type="spellStart"/>
      <w:r w:rsidRPr="00A16732">
        <w:rPr>
          <w:rFonts w:ascii="Times New Roman" w:eastAsia="Sylfaen" w:hAnsi="Times New Roman"/>
          <w:sz w:val="24"/>
          <w:szCs w:val="24"/>
        </w:rPr>
        <w:t>веррукозной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 xml:space="preserve"> лейкоплакии. Обычно эрозии на красной кайме губ вызывают у больных особое беспокойство. Лимфатические узлы без патологии. Под воздействием инсоляции, неблагоприятных метеоро</w:t>
      </w:r>
      <w:r w:rsidRPr="00A16732">
        <w:rPr>
          <w:rFonts w:ascii="Times New Roman" w:eastAsia="Sylfaen" w:hAnsi="Times New Roman"/>
          <w:sz w:val="24"/>
          <w:szCs w:val="24"/>
        </w:rPr>
        <w:softHyphen/>
        <w:t>логических условий эрозии обычно увеличиваются, не прояв</w:t>
      </w:r>
      <w:r w:rsidRPr="00A16732">
        <w:rPr>
          <w:rFonts w:ascii="Times New Roman" w:eastAsia="Sylfaen" w:hAnsi="Times New Roman"/>
          <w:sz w:val="24"/>
          <w:szCs w:val="24"/>
        </w:rPr>
        <w:softHyphen/>
        <w:t xml:space="preserve">ляя тенденции к заживлению. Данная категория больных часто страдает </w:t>
      </w:r>
      <w:proofErr w:type="spellStart"/>
      <w:r w:rsidRPr="00A16732">
        <w:rPr>
          <w:rFonts w:ascii="Times New Roman" w:eastAsia="Sylfaen" w:hAnsi="Times New Roman"/>
          <w:sz w:val="24"/>
          <w:szCs w:val="24"/>
        </w:rPr>
        <w:t>канцерофобией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>, занимается самолечением, что отяго</w:t>
      </w:r>
      <w:r w:rsidRPr="00A16732">
        <w:rPr>
          <w:rFonts w:ascii="Times New Roman" w:eastAsia="Sylfaen" w:hAnsi="Times New Roman"/>
          <w:sz w:val="24"/>
          <w:szCs w:val="24"/>
        </w:rPr>
        <w:softHyphen/>
        <w:t>щает течение основного заболевания.</w:t>
      </w:r>
    </w:p>
    <w:p w:rsidR="00A16732" w:rsidRDefault="00A16732" w:rsidP="00A16732">
      <w:pPr>
        <w:widowControl w:val="0"/>
        <w:spacing w:after="0" w:line="240" w:lineRule="auto"/>
        <w:ind w:firstLine="460"/>
        <w:jc w:val="center"/>
        <w:rPr>
          <w:rFonts w:ascii="Times New Roman" w:eastAsia="Times New Roman" w:hAnsi="Times New Roman"/>
          <w:b/>
          <w:bCs/>
          <w:i/>
          <w:iCs/>
          <w:color w:val="0070C0"/>
          <w:sz w:val="24"/>
          <w:szCs w:val="24"/>
        </w:rPr>
      </w:pPr>
      <w:r w:rsidRPr="00A16732">
        <w:rPr>
          <w:rFonts w:ascii="Times New Roman" w:eastAsia="Times New Roman" w:hAnsi="Times New Roman"/>
          <w:b/>
          <w:bCs/>
          <w:i/>
          <w:iCs/>
          <w:color w:val="0070C0"/>
          <w:sz w:val="24"/>
          <w:szCs w:val="24"/>
        </w:rPr>
        <w:t xml:space="preserve">Дифференциальная </w:t>
      </w:r>
      <w:proofErr w:type="spellStart"/>
      <w:r w:rsidRPr="00A16732">
        <w:rPr>
          <w:rFonts w:ascii="Times New Roman" w:eastAsia="Times New Roman" w:hAnsi="Times New Roman"/>
          <w:b/>
          <w:bCs/>
          <w:i/>
          <w:iCs/>
          <w:color w:val="0070C0"/>
          <w:sz w:val="24"/>
          <w:szCs w:val="24"/>
        </w:rPr>
        <w:t>диагностика:</w:t>
      </w:r>
      <w:proofErr w:type="spellEnd"/>
    </w:p>
    <w:p w:rsidR="00A16732" w:rsidRDefault="00A16732" w:rsidP="00A16732">
      <w:pPr>
        <w:widowControl w:val="0"/>
        <w:spacing w:after="0" w:line="240" w:lineRule="auto"/>
        <w:ind w:firstLine="993"/>
        <w:jc w:val="both"/>
        <w:rPr>
          <w:rFonts w:ascii="Times New Roman" w:eastAsia="Times New Roman" w:hAnsi="Times New Roman"/>
          <w:b/>
          <w:bCs/>
          <w:i/>
          <w:iCs/>
          <w:color w:val="0070C0"/>
          <w:sz w:val="24"/>
          <w:szCs w:val="24"/>
        </w:rPr>
      </w:pPr>
      <w:proofErr w:type="spellStart"/>
      <w:r w:rsidRPr="00A16732">
        <w:rPr>
          <w:rFonts w:ascii="Times New Roman" w:eastAsia="Sylfaen" w:hAnsi="Times New Roman"/>
          <w:sz w:val="24"/>
          <w:szCs w:val="24"/>
        </w:rPr>
        <w:t>Веррукозную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 xml:space="preserve"> форму лейкоплакии дифференцируют с ограниченным предраковым гиперкератозом, </w:t>
      </w:r>
      <w:proofErr w:type="spellStart"/>
      <w:r w:rsidRPr="00A16732">
        <w:rPr>
          <w:rFonts w:ascii="Times New Roman" w:eastAsia="Sylfaen" w:hAnsi="Times New Roman"/>
          <w:sz w:val="24"/>
          <w:szCs w:val="24"/>
        </w:rPr>
        <w:t>гиперкератот</w:t>
      </w:r>
      <w:proofErr w:type="gramStart"/>
      <w:r w:rsidRPr="00A16732">
        <w:rPr>
          <w:rFonts w:ascii="Times New Roman" w:eastAsia="Sylfaen" w:hAnsi="Times New Roman"/>
          <w:sz w:val="24"/>
          <w:szCs w:val="24"/>
        </w:rPr>
        <w:t>и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>-</w:t>
      </w:r>
      <w:proofErr w:type="gramEnd"/>
      <w:r w:rsidRPr="00A16732">
        <w:rPr>
          <w:rFonts w:ascii="Times New Roman" w:eastAsia="Sylfaen" w:hAnsi="Times New Roman"/>
          <w:sz w:val="24"/>
          <w:szCs w:val="24"/>
        </w:rPr>
        <w:t xml:space="preserve"> ческой формой красного плоского лишая </w:t>
      </w:r>
      <w:r w:rsidRPr="00A16732">
        <w:rPr>
          <w:rFonts w:ascii="Times New Roman" w:eastAsia="Sylfaen" w:hAnsi="Times New Roman"/>
          <w:sz w:val="24"/>
          <w:szCs w:val="24"/>
        </w:rPr>
        <w:lastRenderedPageBreak/>
        <w:t>слизистой оболочки полости рта, с хроническим гиперпластическим кандидозом.</w:t>
      </w:r>
    </w:p>
    <w:p w:rsidR="00A16732" w:rsidRDefault="00A16732" w:rsidP="00A16732">
      <w:pPr>
        <w:widowControl w:val="0"/>
        <w:spacing w:after="0" w:line="240" w:lineRule="auto"/>
        <w:ind w:firstLine="993"/>
        <w:jc w:val="both"/>
        <w:rPr>
          <w:rFonts w:ascii="Times New Roman" w:eastAsia="Times New Roman" w:hAnsi="Times New Roman"/>
          <w:b/>
          <w:bCs/>
          <w:i/>
          <w:iCs/>
          <w:color w:val="0070C0"/>
          <w:sz w:val="24"/>
          <w:szCs w:val="24"/>
        </w:rPr>
      </w:pPr>
      <w:r w:rsidRPr="00A16732">
        <w:rPr>
          <w:rFonts w:ascii="Times New Roman" w:eastAsia="Sylfaen" w:hAnsi="Times New Roman"/>
          <w:sz w:val="24"/>
          <w:szCs w:val="24"/>
        </w:rPr>
        <w:t xml:space="preserve">При </w:t>
      </w:r>
      <w:r w:rsidRPr="00A16732">
        <w:rPr>
          <w:rFonts w:ascii="Times New Roman" w:eastAsia="Sylfaen" w:hAnsi="Times New Roman"/>
          <w:i/>
          <w:sz w:val="24"/>
          <w:szCs w:val="24"/>
        </w:rPr>
        <w:t>ограниченном предраковом гиперкератозе</w:t>
      </w:r>
      <w:r w:rsidRPr="00A16732">
        <w:rPr>
          <w:rFonts w:ascii="Times New Roman" w:eastAsia="Sylfaen" w:hAnsi="Times New Roman"/>
          <w:sz w:val="24"/>
          <w:szCs w:val="24"/>
        </w:rPr>
        <w:t xml:space="preserve"> красной каймы губ выявляется </w:t>
      </w:r>
      <w:proofErr w:type="spellStart"/>
      <w:r w:rsidRPr="00A16732">
        <w:rPr>
          <w:rFonts w:ascii="Times New Roman" w:eastAsia="Sylfaen" w:hAnsi="Times New Roman"/>
          <w:sz w:val="24"/>
          <w:szCs w:val="24"/>
        </w:rPr>
        <w:t>невозвышающийся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 xml:space="preserve"> участок уплотненного эпителия, поверхность которого покрыта плотными чешуйка</w:t>
      </w:r>
      <w:r w:rsidRPr="00A16732">
        <w:rPr>
          <w:rFonts w:ascii="Times New Roman" w:eastAsia="Sylfaen" w:hAnsi="Times New Roman"/>
          <w:sz w:val="24"/>
          <w:szCs w:val="24"/>
        </w:rPr>
        <w:softHyphen/>
        <w:t>ми.</w:t>
      </w:r>
    </w:p>
    <w:p w:rsidR="00A16732" w:rsidRDefault="00A16732" w:rsidP="00A16732">
      <w:pPr>
        <w:widowControl w:val="0"/>
        <w:spacing w:after="0" w:line="240" w:lineRule="auto"/>
        <w:ind w:firstLine="993"/>
        <w:jc w:val="both"/>
        <w:rPr>
          <w:rFonts w:ascii="Times New Roman" w:eastAsia="Times New Roman" w:hAnsi="Times New Roman"/>
          <w:b/>
          <w:bCs/>
          <w:i/>
          <w:iCs/>
          <w:color w:val="0070C0"/>
          <w:sz w:val="24"/>
          <w:szCs w:val="24"/>
        </w:rPr>
      </w:pPr>
      <w:r w:rsidRPr="00A16732">
        <w:rPr>
          <w:rFonts w:ascii="Times New Roman" w:eastAsia="Sylfaen" w:hAnsi="Times New Roman"/>
          <w:sz w:val="24"/>
          <w:szCs w:val="24"/>
        </w:rPr>
        <w:t xml:space="preserve">При </w:t>
      </w:r>
      <w:r w:rsidRPr="00A16732">
        <w:rPr>
          <w:rFonts w:ascii="Times New Roman" w:eastAsia="Sylfaen" w:hAnsi="Times New Roman"/>
          <w:i/>
          <w:sz w:val="24"/>
          <w:szCs w:val="24"/>
        </w:rPr>
        <w:t>гиперкератотической форме</w:t>
      </w:r>
      <w:r w:rsidRPr="00A16732">
        <w:rPr>
          <w:rFonts w:ascii="Times New Roman" w:eastAsia="Sylfaen" w:hAnsi="Times New Roman"/>
          <w:sz w:val="24"/>
          <w:szCs w:val="24"/>
        </w:rPr>
        <w:t xml:space="preserve"> красного плоского ли</w:t>
      </w:r>
      <w:r w:rsidRPr="00A16732">
        <w:rPr>
          <w:rFonts w:ascii="Times New Roman" w:eastAsia="Sylfaen" w:hAnsi="Times New Roman"/>
          <w:sz w:val="24"/>
          <w:szCs w:val="24"/>
        </w:rPr>
        <w:softHyphen/>
        <w:t>шая вокруг сплошных бугристых очагов ороговения с четкими границами видны характерные папулы серовато-белого цвета, сливающиеся в кружевной рисунок. Помогают в диагностике элементы поражения на коже.</w:t>
      </w:r>
    </w:p>
    <w:p w:rsidR="00A16732" w:rsidRDefault="00A16732" w:rsidP="00A16732">
      <w:pPr>
        <w:widowControl w:val="0"/>
        <w:spacing w:after="0" w:line="240" w:lineRule="auto"/>
        <w:ind w:firstLine="993"/>
        <w:jc w:val="both"/>
        <w:rPr>
          <w:rFonts w:ascii="Times New Roman" w:eastAsia="Times New Roman" w:hAnsi="Times New Roman"/>
          <w:b/>
          <w:bCs/>
          <w:i/>
          <w:iCs/>
          <w:color w:val="0070C0"/>
          <w:sz w:val="24"/>
          <w:szCs w:val="24"/>
        </w:rPr>
      </w:pPr>
      <w:r w:rsidRPr="00A16732">
        <w:rPr>
          <w:rFonts w:ascii="Times New Roman" w:eastAsia="Sylfaen" w:hAnsi="Times New Roman"/>
          <w:sz w:val="24"/>
          <w:szCs w:val="24"/>
        </w:rPr>
        <w:t xml:space="preserve">При </w:t>
      </w:r>
      <w:r w:rsidRPr="00A16732">
        <w:rPr>
          <w:rFonts w:ascii="Times New Roman" w:eastAsia="Sylfaen" w:hAnsi="Times New Roman"/>
          <w:i/>
          <w:sz w:val="24"/>
          <w:szCs w:val="24"/>
        </w:rPr>
        <w:t>гиперпластической форме</w:t>
      </w:r>
      <w:r w:rsidRPr="00A16732">
        <w:rPr>
          <w:rFonts w:ascii="Times New Roman" w:eastAsia="Sylfaen" w:hAnsi="Times New Roman"/>
          <w:sz w:val="24"/>
          <w:szCs w:val="24"/>
        </w:rPr>
        <w:t xml:space="preserve"> кандидоза выявляются грубые беловато-серые пленки, плотно спаянные с подлежащей слизистой оболочкой. Такие </w:t>
      </w:r>
      <w:proofErr w:type="gramStart"/>
      <w:r w:rsidRPr="00A16732">
        <w:rPr>
          <w:rFonts w:ascii="Times New Roman" w:eastAsia="Sylfaen" w:hAnsi="Times New Roman"/>
          <w:sz w:val="24"/>
          <w:szCs w:val="24"/>
        </w:rPr>
        <w:t>пленки</w:t>
      </w:r>
      <w:proofErr w:type="gramEnd"/>
      <w:r w:rsidRPr="00A16732">
        <w:rPr>
          <w:rFonts w:ascii="Times New Roman" w:eastAsia="Sylfaen" w:hAnsi="Times New Roman"/>
          <w:sz w:val="24"/>
          <w:szCs w:val="24"/>
        </w:rPr>
        <w:t xml:space="preserve"> возможно снять механи</w:t>
      </w:r>
      <w:r w:rsidRPr="00A16732">
        <w:rPr>
          <w:rFonts w:ascii="Times New Roman" w:eastAsia="Sylfaen" w:hAnsi="Times New Roman"/>
          <w:sz w:val="24"/>
          <w:szCs w:val="24"/>
        </w:rPr>
        <w:softHyphen/>
        <w:t xml:space="preserve">чески, после чего обнажается яркая эрозивная кровоточащая поверхность. Очаг же </w:t>
      </w:r>
      <w:proofErr w:type="spellStart"/>
      <w:r w:rsidRPr="00A16732">
        <w:rPr>
          <w:rFonts w:ascii="Times New Roman" w:eastAsia="Sylfaen" w:hAnsi="Times New Roman"/>
          <w:sz w:val="24"/>
          <w:szCs w:val="24"/>
        </w:rPr>
        <w:t>веррукозной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 xml:space="preserve"> лейкоплакии невозможно удалить даже при интенсивном поскабливании. Кроме того, диагностике помогает </w:t>
      </w:r>
      <w:proofErr w:type="spellStart"/>
      <w:r w:rsidRPr="00A16732">
        <w:rPr>
          <w:rFonts w:ascii="Times New Roman" w:eastAsia="Sylfaen" w:hAnsi="Times New Roman"/>
          <w:sz w:val="24"/>
          <w:szCs w:val="24"/>
        </w:rPr>
        <w:t>бактериоскопическое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 xml:space="preserve"> исследование, позволяющее выявить при кандидозе </w:t>
      </w:r>
      <w:proofErr w:type="gramStart"/>
      <w:r w:rsidRPr="00A16732">
        <w:rPr>
          <w:rFonts w:ascii="Times New Roman" w:eastAsia="Sylfaen" w:hAnsi="Times New Roman"/>
          <w:sz w:val="24"/>
          <w:szCs w:val="24"/>
        </w:rPr>
        <w:t>псевдомицелий</w:t>
      </w:r>
      <w:proofErr w:type="gramEnd"/>
      <w:r w:rsidRPr="00A16732">
        <w:rPr>
          <w:rFonts w:ascii="Times New Roman" w:eastAsia="Sylfaen" w:hAnsi="Times New Roman"/>
          <w:sz w:val="24"/>
          <w:szCs w:val="24"/>
        </w:rPr>
        <w:t xml:space="preserve"> грибов и почкующиеся клетки.</w:t>
      </w:r>
    </w:p>
    <w:p w:rsidR="00A16732" w:rsidRDefault="00A16732" w:rsidP="00A16732">
      <w:pPr>
        <w:widowControl w:val="0"/>
        <w:spacing w:after="0" w:line="240" w:lineRule="auto"/>
        <w:ind w:firstLine="993"/>
        <w:jc w:val="both"/>
        <w:rPr>
          <w:rFonts w:ascii="Times New Roman" w:eastAsia="Times New Roman" w:hAnsi="Times New Roman"/>
          <w:b/>
          <w:bCs/>
          <w:i/>
          <w:iCs/>
          <w:color w:val="0070C0"/>
          <w:sz w:val="24"/>
          <w:szCs w:val="24"/>
        </w:rPr>
      </w:pPr>
      <w:r w:rsidRPr="00A16732">
        <w:rPr>
          <w:rFonts w:ascii="Times New Roman" w:eastAsia="Sylfaen" w:hAnsi="Times New Roman"/>
          <w:i/>
          <w:sz w:val="24"/>
          <w:szCs w:val="24"/>
        </w:rPr>
        <w:t>Эрозивно-язвенную форму</w:t>
      </w:r>
      <w:r w:rsidRPr="00A16732">
        <w:rPr>
          <w:rFonts w:ascii="Times New Roman" w:eastAsia="Sylfaen" w:hAnsi="Times New Roman"/>
          <w:sz w:val="24"/>
          <w:szCs w:val="24"/>
        </w:rPr>
        <w:t xml:space="preserve"> лейкоплакии необходимо дифференцировать с эрозивно-язвенной формой красного плоского лишая, преканцерозным </w:t>
      </w:r>
      <w:proofErr w:type="spellStart"/>
      <w:r w:rsidRPr="00A16732">
        <w:rPr>
          <w:rFonts w:ascii="Times New Roman" w:eastAsia="Sylfaen" w:hAnsi="Times New Roman"/>
          <w:sz w:val="24"/>
          <w:szCs w:val="24"/>
        </w:rPr>
        <w:t>хейлитом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 xml:space="preserve"> </w:t>
      </w:r>
      <w:proofErr w:type="spellStart"/>
      <w:r w:rsidRPr="00A16732">
        <w:rPr>
          <w:rFonts w:ascii="Times New Roman" w:eastAsia="Sylfaen" w:hAnsi="Times New Roman"/>
          <w:sz w:val="24"/>
          <w:szCs w:val="24"/>
        </w:rPr>
        <w:t>Манганотти.</w:t>
      </w:r>
      <w:proofErr w:type="spellEnd"/>
    </w:p>
    <w:p w:rsidR="00A16732" w:rsidRDefault="00A16732" w:rsidP="00A16732">
      <w:pPr>
        <w:widowControl w:val="0"/>
        <w:spacing w:after="0" w:line="240" w:lineRule="auto"/>
        <w:ind w:firstLine="993"/>
        <w:jc w:val="both"/>
        <w:rPr>
          <w:rFonts w:ascii="Times New Roman" w:eastAsia="Times New Roman" w:hAnsi="Times New Roman"/>
          <w:b/>
          <w:bCs/>
          <w:i/>
          <w:iCs/>
          <w:color w:val="0070C0"/>
          <w:sz w:val="24"/>
          <w:szCs w:val="24"/>
        </w:rPr>
      </w:pPr>
      <w:r w:rsidRPr="00A16732">
        <w:rPr>
          <w:rFonts w:ascii="Times New Roman" w:eastAsia="Sylfaen" w:hAnsi="Times New Roman"/>
          <w:i/>
          <w:sz w:val="24"/>
          <w:szCs w:val="24"/>
        </w:rPr>
        <w:t>При эрозивно-язвенной форме</w:t>
      </w:r>
      <w:r w:rsidRPr="00A16732">
        <w:rPr>
          <w:rFonts w:ascii="Times New Roman" w:eastAsia="Sylfaen" w:hAnsi="Times New Roman"/>
          <w:sz w:val="24"/>
          <w:szCs w:val="24"/>
        </w:rPr>
        <w:t xml:space="preserve"> красного плоского лишая вокруг эрозии или язвы имеются узелковые высыпания, кото</w:t>
      </w:r>
      <w:r w:rsidRPr="00A16732">
        <w:rPr>
          <w:rFonts w:ascii="Times New Roman" w:eastAsia="Sylfaen" w:hAnsi="Times New Roman"/>
          <w:sz w:val="24"/>
          <w:szCs w:val="24"/>
        </w:rPr>
        <w:softHyphen/>
        <w:t xml:space="preserve">рые можно выявить и на кожных покровах, симптом </w:t>
      </w:r>
      <w:proofErr w:type="spellStart"/>
      <w:r w:rsidRPr="00A16732">
        <w:rPr>
          <w:rFonts w:ascii="Times New Roman" w:eastAsia="Sylfaen" w:hAnsi="Times New Roman"/>
          <w:sz w:val="24"/>
          <w:szCs w:val="24"/>
        </w:rPr>
        <w:t>Кебнера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 xml:space="preserve"> положительный.</w:t>
      </w:r>
    </w:p>
    <w:p w:rsidR="00A16732" w:rsidRDefault="00A16732" w:rsidP="00A16732">
      <w:pPr>
        <w:widowControl w:val="0"/>
        <w:spacing w:after="0" w:line="240" w:lineRule="auto"/>
        <w:ind w:firstLine="993"/>
        <w:jc w:val="both"/>
        <w:rPr>
          <w:rFonts w:ascii="Times New Roman" w:eastAsia="Times New Roman" w:hAnsi="Times New Roman"/>
          <w:b/>
          <w:bCs/>
          <w:i/>
          <w:iCs/>
          <w:color w:val="0070C0"/>
          <w:sz w:val="24"/>
          <w:szCs w:val="24"/>
        </w:rPr>
      </w:pPr>
      <w:r w:rsidRPr="00A16732">
        <w:rPr>
          <w:rFonts w:ascii="Times New Roman" w:eastAsia="Sylfaen" w:hAnsi="Times New Roman"/>
          <w:sz w:val="24"/>
          <w:szCs w:val="24"/>
        </w:rPr>
        <w:t xml:space="preserve">При </w:t>
      </w:r>
      <w:r w:rsidRPr="00A16732">
        <w:rPr>
          <w:rFonts w:ascii="Times New Roman" w:eastAsia="Sylfaen" w:hAnsi="Times New Roman"/>
          <w:i/>
          <w:sz w:val="24"/>
          <w:szCs w:val="24"/>
        </w:rPr>
        <w:t xml:space="preserve">преканцерозном </w:t>
      </w:r>
      <w:proofErr w:type="spellStart"/>
      <w:r w:rsidRPr="00A16732">
        <w:rPr>
          <w:rFonts w:ascii="Times New Roman" w:eastAsia="Sylfaen" w:hAnsi="Times New Roman"/>
          <w:i/>
          <w:sz w:val="24"/>
          <w:szCs w:val="24"/>
        </w:rPr>
        <w:t>хейлите</w:t>
      </w:r>
      <w:proofErr w:type="spellEnd"/>
      <w:r w:rsidRPr="00A16732">
        <w:rPr>
          <w:rFonts w:ascii="Times New Roman" w:eastAsia="Sylfaen" w:hAnsi="Times New Roman"/>
          <w:i/>
          <w:sz w:val="24"/>
          <w:szCs w:val="24"/>
        </w:rPr>
        <w:t xml:space="preserve"> </w:t>
      </w:r>
      <w:proofErr w:type="spellStart"/>
      <w:r w:rsidRPr="00A16732">
        <w:rPr>
          <w:rFonts w:ascii="Times New Roman" w:eastAsia="Sylfaen" w:hAnsi="Times New Roman"/>
          <w:i/>
          <w:sz w:val="24"/>
          <w:szCs w:val="24"/>
        </w:rPr>
        <w:t>Манганотти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 xml:space="preserve"> эрозия рас</w:t>
      </w:r>
      <w:r w:rsidRPr="00A16732">
        <w:rPr>
          <w:rFonts w:ascii="Times New Roman" w:eastAsia="Sylfaen" w:hAnsi="Times New Roman"/>
          <w:sz w:val="24"/>
          <w:szCs w:val="24"/>
        </w:rPr>
        <w:softHyphen/>
        <w:t>полагается только в пределах красной каймы губ, а именно на нижней губе. Воспалительная реакция и гиперкератоз отсутс</w:t>
      </w:r>
      <w:r w:rsidRPr="00A16732">
        <w:rPr>
          <w:rFonts w:ascii="Times New Roman" w:eastAsia="Sylfaen" w:hAnsi="Times New Roman"/>
          <w:sz w:val="24"/>
          <w:szCs w:val="24"/>
        </w:rPr>
        <w:softHyphen/>
        <w:t>твуют. Эрозия нередко окружена плотно прилегающими к ней корками темно-красного цвета, при удалении которых обнажа</w:t>
      </w:r>
      <w:r w:rsidRPr="00A16732">
        <w:rPr>
          <w:rFonts w:ascii="Times New Roman" w:eastAsia="Sylfaen" w:hAnsi="Times New Roman"/>
          <w:sz w:val="24"/>
          <w:szCs w:val="24"/>
        </w:rPr>
        <w:softHyphen/>
        <w:t>ется кровоточащая поверхность.</w:t>
      </w:r>
    </w:p>
    <w:p w:rsidR="00A16732" w:rsidRPr="00A16732" w:rsidRDefault="00A16732" w:rsidP="00A16732">
      <w:pPr>
        <w:widowControl w:val="0"/>
        <w:spacing w:after="0" w:line="240" w:lineRule="auto"/>
        <w:ind w:firstLine="993"/>
        <w:jc w:val="both"/>
        <w:rPr>
          <w:rFonts w:ascii="Times New Roman" w:eastAsia="Times New Roman" w:hAnsi="Times New Roman"/>
          <w:b/>
          <w:bCs/>
          <w:i/>
          <w:iCs/>
          <w:color w:val="0070C0"/>
          <w:sz w:val="24"/>
          <w:szCs w:val="24"/>
        </w:rPr>
      </w:pPr>
      <w:r w:rsidRPr="00A16732">
        <w:rPr>
          <w:rFonts w:ascii="Times New Roman" w:eastAsia="Microsoft Sans Serif" w:hAnsi="Times New Roman"/>
          <w:bCs/>
          <w:i/>
          <w:iCs/>
          <w:color w:val="0070C0"/>
          <w:sz w:val="24"/>
          <w:szCs w:val="24"/>
          <w:lang w:eastAsia="ru-RU" w:bidi="ru-RU"/>
        </w:rPr>
        <w:t>Лечение</w:t>
      </w:r>
      <w:r w:rsidRPr="00A16732">
        <w:rPr>
          <w:rFonts w:ascii="Times New Roman" w:eastAsia="Sylfaen" w:hAnsi="Times New Roman"/>
          <w:sz w:val="24"/>
          <w:szCs w:val="24"/>
        </w:rPr>
        <w:t xml:space="preserve"> лейкоплакии должно быть комплексным, инди</w:t>
      </w:r>
      <w:r w:rsidRPr="00A16732">
        <w:rPr>
          <w:rFonts w:ascii="Times New Roman" w:eastAsia="Sylfaen" w:hAnsi="Times New Roman"/>
          <w:sz w:val="24"/>
          <w:szCs w:val="24"/>
        </w:rPr>
        <w:softHyphen/>
        <w:t xml:space="preserve">видуализированным, </w:t>
      </w:r>
      <w:proofErr w:type="spellStart"/>
      <w:r w:rsidRPr="00A16732">
        <w:rPr>
          <w:rFonts w:ascii="Times New Roman" w:eastAsia="Sylfaen" w:hAnsi="Times New Roman"/>
          <w:sz w:val="24"/>
          <w:szCs w:val="24"/>
        </w:rPr>
        <w:t>этиопатогенетическим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>, обоснованным, последовательным, динамичным, симптоматическим. План лечения включает профессиональную гигиену полости рта, рациональную гигиену полости рта и языка, санацию полос</w:t>
      </w:r>
      <w:r w:rsidRPr="00A16732">
        <w:rPr>
          <w:rFonts w:ascii="Times New Roman" w:eastAsia="Sylfaen" w:hAnsi="Times New Roman"/>
          <w:sz w:val="24"/>
          <w:szCs w:val="24"/>
        </w:rPr>
        <w:softHyphen/>
        <w:t xml:space="preserve">ти рта, консультацию врача-ортопеда для оценки имеющихся в полости рта конструкций, устранение протезов из разнородных металлов, рациональное протезирование, консультацию </w:t>
      </w:r>
      <w:proofErr w:type="spellStart"/>
      <w:r w:rsidRPr="00A16732">
        <w:rPr>
          <w:rFonts w:ascii="Times New Roman" w:eastAsia="Sylfaen" w:hAnsi="Times New Roman"/>
          <w:sz w:val="24"/>
          <w:szCs w:val="24"/>
        </w:rPr>
        <w:t>хиру</w:t>
      </w:r>
      <w:proofErr w:type="gramStart"/>
      <w:r w:rsidRPr="00A16732">
        <w:rPr>
          <w:rFonts w:ascii="Times New Roman" w:eastAsia="Sylfaen" w:hAnsi="Times New Roman"/>
          <w:sz w:val="24"/>
          <w:szCs w:val="24"/>
        </w:rPr>
        <w:t>р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>-</w:t>
      </w:r>
      <w:proofErr w:type="gramEnd"/>
      <w:r w:rsidRPr="00A16732">
        <w:rPr>
          <w:rFonts w:ascii="Times New Roman" w:eastAsia="Sylfaen" w:hAnsi="Times New Roman"/>
          <w:sz w:val="24"/>
          <w:szCs w:val="24"/>
        </w:rPr>
        <w:t xml:space="preserve"> га-стоматолога, соблюдение диеты, консультацию, лечение и динамическое наблюдение у врача-гастроэнтеролога при на</w:t>
      </w:r>
      <w:r w:rsidRPr="00A16732">
        <w:rPr>
          <w:rFonts w:ascii="Times New Roman" w:eastAsia="Sylfaen" w:hAnsi="Times New Roman"/>
          <w:sz w:val="24"/>
          <w:szCs w:val="24"/>
        </w:rPr>
        <w:softHyphen/>
        <w:t>личии сопутствующей патологии желудочно-кишечного тракта, общее и местное лечение.</w:t>
      </w:r>
    </w:p>
    <w:p w:rsidR="00A16732" w:rsidRPr="00A16732" w:rsidRDefault="00A16732" w:rsidP="00A16732">
      <w:pPr>
        <w:widowControl w:val="0"/>
        <w:spacing w:after="0" w:line="240" w:lineRule="auto"/>
        <w:ind w:firstLine="480"/>
        <w:jc w:val="center"/>
        <w:rPr>
          <w:rFonts w:ascii="Times New Roman" w:eastAsia="Times New Roman" w:hAnsi="Times New Roman"/>
          <w:bCs/>
          <w:i/>
          <w:iCs/>
          <w:color w:val="0070C0"/>
          <w:sz w:val="24"/>
          <w:szCs w:val="24"/>
        </w:rPr>
      </w:pPr>
      <w:r w:rsidRPr="00A16732">
        <w:rPr>
          <w:rFonts w:ascii="Times New Roman" w:eastAsia="Times New Roman" w:hAnsi="Times New Roman"/>
          <w:bCs/>
          <w:i/>
          <w:iCs/>
          <w:color w:val="0070C0"/>
          <w:sz w:val="24"/>
          <w:szCs w:val="24"/>
        </w:rPr>
        <w:t>Общее леченье:</w:t>
      </w:r>
    </w:p>
    <w:p w:rsidR="00A16732" w:rsidRPr="00A16732" w:rsidRDefault="00A16732" w:rsidP="00A16732">
      <w:pPr>
        <w:widowControl w:val="0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Sylfaen" w:hAnsi="Times New Roman"/>
          <w:sz w:val="24"/>
          <w:szCs w:val="24"/>
        </w:rPr>
      </w:pPr>
      <w:proofErr w:type="spellStart"/>
      <w:r w:rsidRPr="00A16732">
        <w:rPr>
          <w:rFonts w:ascii="Times New Roman" w:eastAsia="Sylfaen" w:hAnsi="Times New Roman"/>
          <w:sz w:val="24"/>
          <w:szCs w:val="24"/>
        </w:rPr>
        <w:t>Тенотен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 xml:space="preserve"> по 1 таблетке три раза в день (2 недели), далее по 1 таблетке два раза в день (2 недели), затем по 1 таблетке один раз в день (2 недели).</w:t>
      </w:r>
    </w:p>
    <w:p w:rsidR="00A16732" w:rsidRPr="00A16732" w:rsidRDefault="00A16732" w:rsidP="00A16732">
      <w:pPr>
        <w:widowControl w:val="0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Sylfaen" w:hAnsi="Times New Roman"/>
          <w:sz w:val="24"/>
          <w:szCs w:val="24"/>
        </w:rPr>
      </w:pPr>
      <w:proofErr w:type="spellStart"/>
      <w:r w:rsidRPr="00A16732">
        <w:rPr>
          <w:rFonts w:ascii="Times New Roman" w:eastAsia="Sylfaen" w:hAnsi="Times New Roman"/>
          <w:sz w:val="24"/>
          <w:szCs w:val="24"/>
        </w:rPr>
        <w:t>Солкосерил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 xml:space="preserve"> по 2 мл внутримышечно, ежедневно, 20— 25 инъекций на курс лечения.</w:t>
      </w:r>
    </w:p>
    <w:p w:rsidR="00A16732" w:rsidRPr="00A16732" w:rsidRDefault="00A16732" w:rsidP="00A16732">
      <w:pPr>
        <w:widowControl w:val="0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Sylfaen" w:hAnsi="Times New Roman"/>
          <w:sz w:val="24"/>
          <w:szCs w:val="24"/>
        </w:rPr>
      </w:pPr>
      <w:proofErr w:type="spellStart"/>
      <w:r w:rsidRPr="00A16732">
        <w:rPr>
          <w:rFonts w:ascii="Times New Roman" w:eastAsia="Sylfaen" w:hAnsi="Times New Roman"/>
          <w:sz w:val="24"/>
          <w:szCs w:val="24"/>
        </w:rPr>
        <w:t>Мильгамма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 xml:space="preserve"> по 2 мл внутримышечно через день, 10 инъ</w:t>
      </w:r>
      <w:r w:rsidRPr="00A16732">
        <w:rPr>
          <w:rFonts w:ascii="Times New Roman" w:eastAsia="Sylfaen" w:hAnsi="Times New Roman"/>
          <w:sz w:val="24"/>
          <w:szCs w:val="24"/>
        </w:rPr>
        <w:softHyphen/>
        <w:t>екций на курс.</w:t>
      </w:r>
    </w:p>
    <w:p w:rsidR="00A16732" w:rsidRPr="00A16732" w:rsidRDefault="00A16732" w:rsidP="00A16732">
      <w:pPr>
        <w:widowControl w:val="0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Sylfaen" w:hAnsi="Times New Roman"/>
          <w:sz w:val="24"/>
          <w:szCs w:val="24"/>
        </w:rPr>
      </w:pPr>
      <w:proofErr w:type="spellStart"/>
      <w:r w:rsidRPr="00A16732">
        <w:rPr>
          <w:rFonts w:ascii="Times New Roman" w:eastAsia="Sylfaen" w:hAnsi="Times New Roman"/>
          <w:sz w:val="24"/>
          <w:szCs w:val="24"/>
        </w:rPr>
        <w:t>Имудон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 xml:space="preserve"> по 5 таблеток в день, 40—120 таблеток на курс.</w:t>
      </w:r>
    </w:p>
    <w:p w:rsidR="00A16732" w:rsidRPr="00A16732" w:rsidRDefault="00A16732" w:rsidP="00A16732">
      <w:pPr>
        <w:widowControl w:val="0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Sylfaen" w:hAnsi="Times New Roman"/>
          <w:sz w:val="24"/>
          <w:szCs w:val="24"/>
        </w:rPr>
      </w:pPr>
      <w:proofErr w:type="spellStart"/>
      <w:r w:rsidRPr="00A16732">
        <w:rPr>
          <w:rFonts w:ascii="Times New Roman" w:eastAsia="Sylfaen" w:hAnsi="Times New Roman"/>
          <w:sz w:val="24"/>
          <w:szCs w:val="24"/>
        </w:rPr>
        <w:t>Деринат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 xml:space="preserve"> 0,25% раствор, закапывать по 2—3 капли в каж</w:t>
      </w:r>
      <w:r w:rsidRPr="00A16732">
        <w:rPr>
          <w:rFonts w:ascii="Times New Roman" w:eastAsia="Sylfaen" w:hAnsi="Times New Roman"/>
          <w:sz w:val="24"/>
          <w:szCs w:val="24"/>
        </w:rPr>
        <w:softHyphen/>
        <w:t>дую ноздрю и полость рта, 2—3 раза в день (3—4 недели).</w:t>
      </w:r>
    </w:p>
    <w:p w:rsidR="00A16732" w:rsidRDefault="00A16732" w:rsidP="00A16732">
      <w:pPr>
        <w:widowControl w:val="0"/>
        <w:spacing w:after="0" w:line="240" w:lineRule="auto"/>
        <w:ind w:firstLine="851"/>
        <w:jc w:val="both"/>
        <w:rPr>
          <w:rFonts w:ascii="Times New Roman" w:eastAsia="Sylfaen" w:hAnsi="Times New Roman"/>
          <w:sz w:val="24"/>
          <w:szCs w:val="24"/>
        </w:rPr>
      </w:pPr>
      <w:r w:rsidRPr="00A16732">
        <w:rPr>
          <w:rFonts w:ascii="Times New Roman" w:eastAsia="Microsoft Sans Serif" w:hAnsi="Times New Roman"/>
          <w:bCs/>
          <w:i/>
          <w:iCs/>
          <w:color w:val="0070C0"/>
          <w:sz w:val="24"/>
          <w:szCs w:val="24"/>
          <w:lang w:eastAsia="ru-RU" w:bidi="ru-RU"/>
        </w:rPr>
        <w:t xml:space="preserve">Местное лечение </w:t>
      </w:r>
      <w:proofErr w:type="spellStart"/>
      <w:r w:rsidRPr="00A16732">
        <w:rPr>
          <w:rFonts w:ascii="Times New Roman" w:eastAsia="Microsoft Sans Serif" w:hAnsi="Times New Roman"/>
          <w:bCs/>
          <w:i/>
          <w:iCs/>
          <w:color w:val="0070C0"/>
          <w:sz w:val="24"/>
          <w:szCs w:val="24"/>
          <w:lang w:eastAsia="ru-RU" w:bidi="ru-RU"/>
        </w:rPr>
        <w:t>веррукозной</w:t>
      </w:r>
      <w:proofErr w:type="spellEnd"/>
      <w:r w:rsidRPr="00A16732">
        <w:rPr>
          <w:rFonts w:ascii="Times New Roman" w:eastAsia="Microsoft Sans Serif" w:hAnsi="Times New Roman"/>
          <w:bCs/>
          <w:i/>
          <w:iCs/>
          <w:color w:val="0070C0"/>
          <w:sz w:val="24"/>
          <w:szCs w:val="24"/>
          <w:lang w:eastAsia="ru-RU" w:bidi="ru-RU"/>
        </w:rPr>
        <w:t xml:space="preserve"> формы:</w:t>
      </w:r>
      <w:r w:rsidRPr="00A16732">
        <w:rPr>
          <w:rFonts w:ascii="Times New Roman" w:eastAsia="Sylfaen" w:hAnsi="Times New Roman"/>
          <w:sz w:val="24"/>
          <w:szCs w:val="24"/>
        </w:rPr>
        <w:t xml:space="preserve"> аппликации </w:t>
      </w:r>
      <w:proofErr w:type="spellStart"/>
      <w:r w:rsidRPr="00A16732">
        <w:rPr>
          <w:rFonts w:ascii="Times New Roman" w:eastAsia="Sylfaen" w:hAnsi="Times New Roman"/>
          <w:sz w:val="24"/>
          <w:szCs w:val="24"/>
        </w:rPr>
        <w:t>солк</w:t>
      </w:r>
      <w:proofErr w:type="gramStart"/>
      <w:r w:rsidRPr="00A16732">
        <w:rPr>
          <w:rFonts w:ascii="Times New Roman" w:eastAsia="Sylfaen" w:hAnsi="Times New Roman"/>
          <w:sz w:val="24"/>
          <w:szCs w:val="24"/>
        </w:rPr>
        <w:t>о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>-</w:t>
      </w:r>
      <w:proofErr w:type="gramEnd"/>
      <w:r w:rsidRPr="00A16732">
        <w:rPr>
          <w:rFonts w:ascii="Times New Roman" w:eastAsia="Sylfaen" w:hAnsi="Times New Roman"/>
          <w:sz w:val="24"/>
          <w:szCs w:val="24"/>
        </w:rPr>
        <w:t xml:space="preserve"> серил-дентальной-адгезивной пасты на проблемные участки слизистой оболочки полости рта 2 раза в день (утром после за</w:t>
      </w:r>
      <w:r w:rsidRPr="00A16732">
        <w:rPr>
          <w:rFonts w:ascii="Times New Roman" w:eastAsia="Sylfaen" w:hAnsi="Times New Roman"/>
          <w:sz w:val="24"/>
          <w:szCs w:val="24"/>
        </w:rPr>
        <w:softHyphen/>
        <w:t>втрака и на ночь), курс лечения индивидуальный.</w:t>
      </w:r>
    </w:p>
    <w:p w:rsidR="00A16732" w:rsidRDefault="00A16732" w:rsidP="00A16732">
      <w:pPr>
        <w:widowControl w:val="0"/>
        <w:spacing w:after="0" w:line="240" w:lineRule="auto"/>
        <w:ind w:firstLine="851"/>
        <w:jc w:val="both"/>
        <w:rPr>
          <w:rFonts w:ascii="Times New Roman" w:eastAsia="Sylfaen" w:hAnsi="Times New Roman"/>
          <w:sz w:val="24"/>
          <w:szCs w:val="24"/>
        </w:rPr>
      </w:pPr>
      <w:r w:rsidRPr="00A16732">
        <w:rPr>
          <w:rFonts w:ascii="Times New Roman" w:eastAsia="Times New Roman" w:hAnsi="Times New Roman"/>
          <w:bCs/>
          <w:i/>
          <w:iCs/>
          <w:color w:val="0070C0"/>
          <w:sz w:val="24"/>
          <w:szCs w:val="24"/>
        </w:rPr>
        <w:t xml:space="preserve">Местное лечение эрозивно-язвенной </w:t>
      </w:r>
      <w:proofErr w:type="spellStart"/>
      <w:r w:rsidRPr="00A16732">
        <w:rPr>
          <w:rFonts w:ascii="Times New Roman" w:eastAsia="Times New Roman" w:hAnsi="Times New Roman"/>
          <w:bCs/>
          <w:i/>
          <w:iCs/>
          <w:color w:val="0070C0"/>
          <w:sz w:val="24"/>
          <w:szCs w:val="24"/>
        </w:rPr>
        <w:t>формы</w:t>
      </w:r>
      <w:proofErr w:type="gramStart"/>
      <w:r w:rsidRPr="00A16732">
        <w:rPr>
          <w:rFonts w:ascii="Times New Roman" w:eastAsia="Times New Roman" w:hAnsi="Times New Roman"/>
          <w:bCs/>
          <w:i/>
          <w:iCs/>
          <w:color w:val="0070C0"/>
          <w:sz w:val="24"/>
          <w:szCs w:val="24"/>
        </w:rPr>
        <w:t>:</w:t>
      </w:r>
      <w:r w:rsidRPr="00A16732">
        <w:rPr>
          <w:rFonts w:ascii="Times New Roman" w:eastAsia="Times New Roman" w:hAnsi="Times New Roman"/>
          <w:bCs/>
          <w:iCs/>
          <w:sz w:val="24"/>
          <w:szCs w:val="24"/>
        </w:rPr>
        <w:t>О</w:t>
      </w:r>
      <w:proofErr w:type="gramEnd"/>
      <w:r w:rsidRPr="00A16732">
        <w:rPr>
          <w:rFonts w:ascii="Times New Roman" w:eastAsia="Times New Roman" w:hAnsi="Times New Roman"/>
          <w:bCs/>
          <w:iCs/>
          <w:sz w:val="24"/>
          <w:szCs w:val="24"/>
        </w:rPr>
        <w:t>безболивание</w:t>
      </w:r>
      <w:proofErr w:type="spellEnd"/>
      <w:r w:rsidRPr="00A16732">
        <w:rPr>
          <w:rFonts w:ascii="Times New Roman" w:eastAsia="Times New Roman" w:hAnsi="Times New Roman"/>
          <w:bCs/>
          <w:iCs/>
          <w:sz w:val="24"/>
          <w:szCs w:val="24"/>
        </w:rPr>
        <w:t xml:space="preserve"> и антисептическая обработка полости рта в виде ротовых ванночек теплой смесью: 30 мл 0,05% раствора </w:t>
      </w:r>
      <w:proofErr w:type="spellStart"/>
      <w:r w:rsidRPr="00A16732">
        <w:rPr>
          <w:rFonts w:ascii="Times New Roman" w:eastAsia="Times New Roman" w:hAnsi="Times New Roman"/>
          <w:bCs/>
          <w:iCs/>
          <w:sz w:val="24"/>
          <w:szCs w:val="24"/>
        </w:rPr>
        <w:t>хлоргексидина</w:t>
      </w:r>
      <w:proofErr w:type="spellEnd"/>
      <w:r w:rsidRPr="00A16732">
        <w:rPr>
          <w:rFonts w:ascii="Times New Roman" w:eastAsia="Times New Roman" w:hAnsi="Times New Roman"/>
          <w:bCs/>
          <w:iCs/>
          <w:sz w:val="24"/>
          <w:szCs w:val="24"/>
        </w:rPr>
        <w:t xml:space="preserve"> + 1 мл 1% раствора димедрола + 30 мл 1% рас</w:t>
      </w:r>
      <w:r w:rsidRPr="00A16732">
        <w:rPr>
          <w:rFonts w:ascii="Times New Roman" w:eastAsia="Times New Roman" w:hAnsi="Times New Roman"/>
          <w:bCs/>
          <w:iCs/>
          <w:sz w:val="24"/>
          <w:szCs w:val="24"/>
        </w:rPr>
        <w:softHyphen/>
        <w:t>твора новокаина, 3—4 раза в день, 5—7 дней.</w:t>
      </w:r>
    </w:p>
    <w:p w:rsidR="00A16732" w:rsidRDefault="00A16732" w:rsidP="00A16732">
      <w:pPr>
        <w:widowControl w:val="0"/>
        <w:spacing w:after="0" w:line="240" w:lineRule="auto"/>
        <w:ind w:firstLine="851"/>
        <w:jc w:val="both"/>
        <w:rPr>
          <w:rFonts w:ascii="Times New Roman" w:eastAsia="Sylfaen" w:hAnsi="Times New Roman"/>
          <w:sz w:val="24"/>
          <w:szCs w:val="24"/>
        </w:rPr>
      </w:pPr>
      <w:r w:rsidRPr="00A16732">
        <w:rPr>
          <w:rFonts w:ascii="Times New Roman" w:eastAsia="Sylfaen" w:hAnsi="Times New Roman"/>
          <w:sz w:val="24"/>
          <w:szCs w:val="24"/>
        </w:rPr>
        <w:t xml:space="preserve">Обработка полости рта ферментами (лизоцим, трипсин, химотрипсин) в виде ротовых ванночек либо аппликации на 7—10 мин: 0,01 г трипсина растворяют в 10 мл </w:t>
      </w:r>
      <w:r w:rsidRPr="00A16732">
        <w:rPr>
          <w:rFonts w:ascii="Times New Roman" w:eastAsia="Sylfaen" w:hAnsi="Times New Roman"/>
          <w:sz w:val="24"/>
          <w:szCs w:val="24"/>
        </w:rPr>
        <w:lastRenderedPageBreak/>
        <w:t>изотонического раствора хлорида натрия или 0,25—0,5% раствора новокаина, применяют 2 раза в день, 5—7 дней.</w:t>
      </w:r>
    </w:p>
    <w:p w:rsidR="00A16732" w:rsidRDefault="00A16732" w:rsidP="00A16732">
      <w:pPr>
        <w:widowControl w:val="0"/>
        <w:spacing w:after="0" w:line="240" w:lineRule="auto"/>
        <w:ind w:firstLine="851"/>
        <w:jc w:val="both"/>
        <w:rPr>
          <w:rFonts w:ascii="Times New Roman" w:eastAsia="Sylfaen" w:hAnsi="Times New Roman"/>
          <w:sz w:val="24"/>
          <w:szCs w:val="24"/>
        </w:rPr>
      </w:pPr>
      <w:r w:rsidRPr="00A16732">
        <w:rPr>
          <w:rFonts w:ascii="Times New Roman" w:eastAsia="Sylfaen" w:hAnsi="Times New Roman"/>
          <w:sz w:val="24"/>
          <w:szCs w:val="24"/>
        </w:rPr>
        <w:t xml:space="preserve">Аппликации противовоспалительных мазей (1% </w:t>
      </w:r>
      <w:proofErr w:type="spellStart"/>
      <w:r w:rsidRPr="00A16732">
        <w:rPr>
          <w:rFonts w:ascii="Times New Roman" w:eastAsia="Sylfaen" w:hAnsi="Times New Roman"/>
          <w:sz w:val="24"/>
          <w:szCs w:val="24"/>
        </w:rPr>
        <w:t>гидр</w:t>
      </w:r>
      <w:proofErr w:type="gramStart"/>
      <w:r w:rsidRPr="00A16732">
        <w:rPr>
          <w:rFonts w:ascii="Times New Roman" w:eastAsia="Sylfaen" w:hAnsi="Times New Roman"/>
          <w:sz w:val="24"/>
          <w:szCs w:val="24"/>
        </w:rPr>
        <w:t>о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>-</w:t>
      </w:r>
      <w:proofErr w:type="gramEnd"/>
      <w:r w:rsidRPr="00A16732">
        <w:rPr>
          <w:rFonts w:ascii="Times New Roman" w:eastAsia="Sylfaen" w:hAnsi="Times New Roman"/>
          <w:sz w:val="24"/>
          <w:szCs w:val="24"/>
        </w:rPr>
        <w:t xml:space="preserve"> </w:t>
      </w:r>
      <w:proofErr w:type="spellStart"/>
      <w:r w:rsidRPr="00A16732">
        <w:rPr>
          <w:rFonts w:ascii="Times New Roman" w:eastAsia="Sylfaen" w:hAnsi="Times New Roman"/>
          <w:sz w:val="24"/>
          <w:szCs w:val="24"/>
        </w:rPr>
        <w:t>кортизоновой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 xml:space="preserve"> или </w:t>
      </w:r>
      <w:proofErr w:type="spellStart"/>
      <w:r w:rsidRPr="00A16732">
        <w:rPr>
          <w:rFonts w:ascii="Times New Roman" w:eastAsia="Sylfaen" w:hAnsi="Times New Roman"/>
          <w:sz w:val="24"/>
          <w:szCs w:val="24"/>
        </w:rPr>
        <w:t>преднизолоновой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>) на проблемные участки слизистой оболочки полости рта, на 40—45 мин, два раза в день, 5—7 дней (мазь наносится на марлевые салфетки тонким сло</w:t>
      </w:r>
      <w:r w:rsidRPr="00A16732">
        <w:rPr>
          <w:rFonts w:ascii="Times New Roman" w:eastAsia="Sylfaen" w:hAnsi="Times New Roman"/>
          <w:sz w:val="24"/>
          <w:szCs w:val="24"/>
        </w:rPr>
        <w:softHyphen/>
        <w:t xml:space="preserve">ем). - Аппликации </w:t>
      </w:r>
      <w:proofErr w:type="spellStart"/>
      <w:r w:rsidRPr="00A16732">
        <w:rPr>
          <w:rFonts w:ascii="Times New Roman" w:eastAsia="Sylfaen" w:hAnsi="Times New Roman"/>
          <w:sz w:val="24"/>
          <w:szCs w:val="24"/>
        </w:rPr>
        <w:t>солкосерил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>-дентальной-адгезивной пасты по схеме.</w:t>
      </w:r>
    </w:p>
    <w:p w:rsidR="00A16732" w:rsidRPr="00A16732" w:rsidRDefault="00A16732" w:rsidP="00A16732">
      <w:pPr>
        <w:widowControl w:val="0"/>
        <w:spacing w:after="0" w:line="240" w:lineRule="auto"/>
        <w:ind w:firstLine="851"/>
        <w:jc w:val="both"/>
        <w:rPr>
          <w:rFonts w:ascii="Times New Roman" w:eastAsia="Sylfaen" w:hAnsi="Times New Roman"/>
          <w:sz w:val="24"/>
          <w:szCs w:val="24"/>
        </w:rPr>
      </w:pPr>
      <w:r w:rsidRPr="00A16732">
        <w:rPr>
          <w:rFonts w:ascii="Times New Roman" w:eastAsia="Sylfaen" w:hAnsi="Times New Roman"/>
          <w:sz w:val="24"/>
          <w:szCs w:val="24"/>
        </w:rPr>
        <w:t>Курс консервативного лечения при эрозивно-язвенной фор</w:t>
      </w:r>
      <w:r w:rsidRPr="00A16732">
        <w:rPr>
          <w:rFonts w:ascii="Times New Roman" w:eastAsia="Sylfaen" w:hAnsi="Times New Roman"/>
          <w:sz w:val="24"/>
          <w:szCs w:val="24"/>
        </w:rPr>
        <w:softHyphen/>
        <w:t>ме лейкоплакии не должен превышать трех недель! При отсутс</w:t>
      </w:r>
      <w:r w:rsidRPr="00A16732">
        <w:rPr>
          <w:rFonts w:ascii="Times New Roman" w:eastAsia="Sylfaen" w:hAnsi="Times New Roman"/>
          <w:sz w:val="24"/>
          <w:szCs w:val="24"/>
        </w:rPr>
        <w:softHyphen/>
        <w:t xml:space="preserve">твии </w:t>
      </w:r>
      <w:proofErr w:type="spellStart"/>
      <w:r w:rsidRPr="00A16732">
        <w:rPr>
          <w:rFonts w:ascii="Times New Roman" w:eastAsia="Sylfaen" w:hAnsi="Times New Roman"/>
          <w:sz w:val="24"/>
          <w:szCs w:val="24"/>
        </w:rPr>
        <w:t>эпителизации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 xml:space="preserve"> вследствие онкологической настороженнос</w:t>
      </w:r>
      <w:r w:rsidRPr="00A16732">
        <w:rPr>
          <w:rFonts w:ascii="Times New Roman" w:eastAsia="Sylfaen" w:hAnsi="Times New Roman"/>
          <w:sz w:val="24"/>
          <w:szCs w:val="24"/>
        </w:rPr>
        <w:softHyphen/>
        <w:t>ти необходима консультация больного у хирурга-стоматолога и/или врача-онколога.</w:t>
      </w:r>
    </w:p>
    <w:p w:rsidR="00A16732" w:rsidRPr="00A16732" w:rsidRDefault="00A16732" w:rsidP="00A16732">
      <w:pPr>
        <w:spacing w:line="240" w:lineRule="auto"/>
        <w:rPr>
          <w:sz w:val="24"/>
          <w:szCs w:val="24"/>
        </w:rPr>
      </w:pPr>
    </w:p>
    <w:p w:rsidR="00A16732" w:rsidRDefault="00A16732" w:rsidP="00A16732">
      <w:pPr>
        <w:spacing w:after="0" w:line="240" w:lineRule="auto"/>
        <w:jc w:val="center"/>
        <w:rPr>
          <w:b/>
          <w:sz w:val="24"/>
          <w:szCs w:val="24"/>
        </w:rPr>
      </w:pPr>
      <w:r w:rsidRPr="00A16732">
        <w:rPr>
          <w:rFonts w:ascii="Times New Roman" w:hAnsi="Times New Roman"/>
          <w:b/>
          <w:i/>
          <w:iCs/>
          <w:color w:val="0070C0"/>
          <w:sz w:val="24"/>
          <w:szCs w:val="24"/>
          <w:lang w:eastAsia="ru-RU" w:bidi="ru-RU"/>
        </w:rPr>
        <w:t>Красный плоский лишай</w:t>
      </w:r>
    </w:p>
    <w:p w:rsidR="00A16732" w:rsidRDefault="00A16732" w:rsidP="00A16732">
      <w:pPr>
        <w:spacing w:after="0" w:line="240" w:lineRule="auto"/>
        <w:ind w:firstLine="851"/>
        <w:jc w:val="both"/>
        <w:rPr>
          <w:b/>
          <w:sz w:val="24"/>
          <w:szCs w:val="24"/>
        </w:rPr>
      </w:pPr>
      <w:r w:rsidRPr="00A16732">
        <w:rPr>
          <w:rFonts w:ascii="Times New Roman" w:eastAsia="Sylfaen" w:hAnsi="Times New Roman"/>
          <w:i/>
          <w:iCs/>
          <w:color w:val="0070C0"/>
          <w:sz w:val="24"/>
          <w:szCs w:val="24"/>
          <w:lang w:eastAsia="ru-RU" w:bidi="ru-RU"/>
        </w:rPr>
        <w:t>Красный плоский лишай</w:t>
      </w:r>
      <w:r w:rsidRPr="00A16732">
        <w:rPr>
          <w:rFonts w:ascii="Sylfaen" w:eastAsia="Sylfaen" w:hAnsi="Sylfaen" w:cs="Sylfaen"/>
          <w:sz w:val="24"/>
          <w:szCs w:val="24"/>
        </w:rPr>
        <w:t xml:space="preserve"> - это проявление комплекса дистрофи</w:t>
      </w:r>
      <w:r w:rsidRPr="00A16732">
        <w:rPr>
          <w:rFonts w:ascii="Sylfaen" w:eastAsia="Sylfaen" w:hAnsi="Sylfaen" w:cs="Sylfaen"/>
          <w:sz w:val="24"/>
          <w:szCs w:val="24"/>
        </w:rPr>
        <w:softHyphen/>
        <w:t>ческого и воспалительного процессов с нарушением обмена веществ в коже и тканях полости рта, включая эпителиальный покров слизи</w:t>
      </w:r>
      <w:r w:rsidRPr="00A16732">
        <w:rPr>
          <w:rFonts w:ascii="Sylfaen" w:eastAsia="Sylfaen" w:hAnsi="Sylfaen" w:cs="Sylfaen"/>
          <w:sz w:val="24"/>
          <w:szCs w:val="24"/>
        </w:rPr>
        <w:softHyphen/>
        <w:t xml:space="preserve">стой оболочки. КПЛ очень </w:t>
      </w:r>
      <w:proofErr w:type="gramStart"/>
      <w:r w:rsidRPr="00A16732">
        <w:rPr>
          <w:rFonts w:ascii="Sylfaen" w:eastAsia="Sylfaen" w:hAnsi="Sylfaen" w:cs="Sylfaen"/>
          <w:sz w:val="24"/>
          <w:szCs w:val="24"/>
        </w:rPr>
        <w:t>разнообразен</w:t>
      </w:r>
      <w:proofErr w:type="gramEnd"/>
      <w:r w:rsidRPr="00A16732">
        <w:rPr>
          <w:rFonts w:ascii="Sylfaen" w:eastAsia="Sylfaen" w:hAnsi="Sylfaen" w:cs="Sylfaen"/>
          <w:sz w:val="24"/>
          <w:szCs w:val="24"/>
        </w:rPr>
        <w:t xml:space="preserve"> и относится к папулезным заболеваниям. Папулы кожи </w:t>
      </w:r>
      <w:proofErr w:type="gramStart"/>
      <w:r w:rsidRPr="00A16732">
        <w:rPr>
          <w:rFonts w:ascii="Sylfaen" w:eastAsia="Sylfaen" w:hAnsi="Sylfaen" w:cs="Sylfaen"/>
          <w:sz w:val="24"/>
          <w:szCs w:val="24"/>
        </w:rPr>
        <w:t>-д</w:t>
      </w:r>
      <w:proofErr w:type="gramEnd"/>
      <w:r w:rsidRPr="00A16732">
        <w:rPr>
          <w:rFonts w:ascii="Sylfaen" w:eastAsia="Sylfaen" w:hAnsi="Sylfaen" w:cs="Sylfaen"/>
          <w:sz w:val="24"/>
          <w:szCs w:val="24"/>
        </w:rPr>
        <w:t>иаметром до 2 мм, фиолетовой окра</w:t>
      </w:r>
      <w:r w:rsidRPr="00A16732">
        <w:rPr>
          <w:rFonts w:ascii="Sylfaen" w:eastAsia="Sylfaen" w:hAnsi="Sylfaen" w:cs="Sylfaen"/>
          <w:sz w:val="24"/>
          <w:szCs w:val="24"/>
        </w:rPr>
        <w:softHyphen/>
        <w:t xml:space="preserve">ски, с гиперкератозом, плотной консистенции, с полигональными контурами и </w:t>
      </w:r>
      <w:proofErr w:type="spellStart"/>
      <w:r w:rsidRPr="00A16732">
        <w:rPr>
          <w:rFonts w:ascii="Sylfaen" w:eastAsia="Sylfaen" w:hAnsi="Sylfaen" w:cs="Sylfaen"/>
          <w:sz w:val="24"/>
          <w:szCs w:val="24"/>
        </w:rPr>
        <w:t>пупкообразным</w:t>
      </w:r>
      <w:proofErr w:type="spellEnd"/>
      <w:r w:rsidRPr="00A16732">
        <w:rPr>
          <w:rFonts w:ascii="Sylfaen" w:eastAsia="Sylfaen" w:hAnsi="Sylfaen" w:cs="Sylfaen"/>
          <w:sz w:val="24"/>
          <w:szCs w:val="24"/>
        </w:rPr>
        <w:t xml:space="preserve"> вдавлением в центре.</w:t>
      </w:r>
    </w:p>
    <w:p w:rsidR="00A16732" w:rsidRDefault="00A16732" w:rsidP="00A16732">
      <w:pPr>
        <w:spacing w:after="0" w:line="240" w:lineRule="auto"/>
        <w:ind w:firstLine="851"/>
        <w:jc w:val="both"/>
        <w:rPr>
          <w:b/>
          <w:sz w:val="24"/>
          <w:szCs w:val="24"/>
        </w:rPr>
      </w:pPr>
      <w:r w:rsidRPr="00A16732">
        <w:rPr>
          <w:rFonts w:ascii="Sylfaen" w:eastAsia="Sylfaen" w:hAnsi="Sylfaen" w:cs="Sylfaen"/>
          <w:sz w:val="24"/>
          <w:szCs w:val="24"/>
        </w:rPr>
        <w:t>Своеобразную клиническую картину представляет КПЛ на красной кайме губ. У большинства пациентов на ней видны от</w:t>
      </w:r>
      <w:r w:rsidRPr="00A16732">
        <w:rPr>
          <w:rFonts w:ascii="Sylfaen" w:eastAsia="Sylfaen" w:hAnsi="Sylfaen" w:cs="Sylfaen"/>
          <w:sz w:val="24"/>
          <w:szCs w:val="24"/>
        </w:rPr>
        <w:softHyphen/>
        <w:t>дельные папулы небольших размеров с полигональным основа</w:t>
      </w:r>
      <w:r w:rsidRPr="00A16732">
        <w:rPr>
          <w:rFonts w:ascii="Sylfaen" w:eastAsia="Sylfaen" w:hAnsi="Sylfaen" w:cs="Sylfaen"/>
          <w:sz w:val="24"/>
          <w:szCs w:val="24"/>
        </w:rPr>
        <w:softHyphen/>
        <w:t xml:space="preserve">нием. Отдельные папулы соединяются между собой </w:t>
      </w:r>
      <w:proofErr w:type="spellStart"/>
      <w:r w:rsidRPr="00A16732">
        <w:rPr>
          <w:rFonts w:ascii="Sylfaen" w:eastAsia="Sylfaen" w:hAnsi="Sylfaen" w:cs="Sylfaen"/>
          <w:sz w:val="24"/>
          <w:szCs w:val="24"/>
        </w:rPr>
        <w:t>кератотич</w:t>
      </w:r>
      <w:proofErr w:type="gramStart"/>
      <w:r w:rsidRPr="00A16732">
        <w:rPr>
          <w:rFonts w:ascii="Sylfaen" w:eastAsia="Sylfaen" w:hAnsi="Sylfaen" w:cs="Sylfaen"/>
          <w:sz w:val="24"/>
          <w:szCs w:val="24"/>
        </w:rPr>
        <w:t>е</w:t>
      </w:r>
      <w:proofErr w:type="spellEnd"/>
      <w:r w:rsidRPr="00A16732">
        <w:rPr>
          <w:rFonts w:ascii="Sylfaen" w:eastAsia="Sylfaen" w:hAnsi="Sylfaen" w:cs="Sylfaen"/>
          <w:sz w:val="24"/>
          <w:szCs w:val="24"/>
        </w:rPr>
        <w:t>-</w:t>
      </w:r>
      <w:proofErr w:type="gramEnd"/>
      <w:r w:rsidRPr="00A16732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A16732">
        <w:rPr>
          <w:rFonts w:ascii="Sylfaen" w:eastAsia="Sylfaen" w:hAnsi="Sylfaen" w:cs="Sylfaen"/>
          <w:sz w:val="24"/>
          <w:szCs w:val="24"/>
        </w:rPr>
        <w:t>скими</w:t>
      </w:r>
      <w:proofErr w:type="spellEnd"/>
      <w:r w:rsidRPr="00A16732">
        <w:rPr>
          <w:rFonts w:ascii="Sylfaen" w:eastAsia="Sylfaen" w:hAnsi="Sylfaen" w:cs="Sylfaen"/>
          <w:sz w:val="24"/>
          <w:szCs w:val="24"/>
        </w:rPr>
        <w:t xml:space="preserve"> мостиками. Так как папулы подвержены ороговению, они слегка возвышаются над окружающей красной каймой. Орогове</w:t>
      </w:r>
      <w:r w:rsidRPr="00A16732">
        <w:rPr>
          <w:rFonts w:ascii="Sylfaen" w:eastAsia="Sylfaen" w:hAnsi="Sylfaen" w:cs="Sylfaen"/>
          <w:sz w:val="24"/>
          <w:szCs w:val="24"/>
        </w:rPr>
        <w:softHyphen/>
        <w:t>ние придает папулам беловато-синеватый оттенок.</w:t>
      </w:r>
    </w:p>
    <w:p w:rsidR="00A16732" w:rsidRDefault="00A16732" w:rsidP="00A16732">
      <w:pPr>
        <w:spacing w:after="0" w:line="240" w:lineRule="auto"/>
        <w:ind w:firstLine="851"/>
        <w:jc w:val="both"/>
        <w:rPr>
          <w:b/>
          <w:sz w:val="24"/>
          <w:szCs w:val="24"/>
        </w:rPr>
      </w:pPr>
      <w:r w:rsidRPr="00A16732">
        <w:rPr>
          <w:rFonts w:ascii="Sylfaen" w:eastAsia="Sylfaen" w:hAnsi="Sylfaen" w:cs="Sylfaen"/>
          <w:sz w:val="24"/>
          <w:szCs w:val="24"/>
        </w:rPr>
        <w:t xml:space="preserve">Значительно чаще папулы КПЛ локализуются на слизистой оболочке полости рта. Здесь они группируются в линии, круги, кружевные сплетения. Отдельные папулы соединяются между собой </w:t>
      </w:r>
      <w:proofErr w:type="spellStart"/>
      <w:r w:rsidRPr="00A16732">
        <w:rPr>
          <w:rFonts w:ascii="Sylfaen" w:eastAsia="Sylfaen" w:hAnsi="Sylfaen" w:cs="Sylfaen"/>
          <w:sz w:val="24"/>
          <w:szCs w:val="24"/>
        </w:rPr>
        <w:t>кератотическими</w:t>
      </w:r>
      <w:proofErr w:type="spellEnd"/>
      <w:r w:rsidRPr="00A16732">
        <w:rPr>
          <w:rFonts w:ascii="Sylfaen" w:eastAsia="Sylfaen" w:hAnsi="Sylfaen" w:cs="Sylfaen"/>
          <w:sz w:val="24"/>
          <w:szCs w:val="24"/>
        </w:rPr>
        <w:t xml:space="preserve"> мостиками. Ороговение верхушек папул придает им молочно-синеватый, </w:t>
      </w:r>
      <w:proofErr w:type="spellStart"/>
      <w:r w:rsidRPr="00A16732">
        <w:rPr>
          <w:rFonts w:ascii="Sylfaen" w:eastAsia="Sylfaen" w:hAnsi="Sylfaen" w:cs="Sylfaen"/>
          <w:sz w:val="24"/>
          <w:szCs w:val="24"/>
        </w:rPr>
        <w:t>апполесцирующий</w:t>
      </w:r>
      <w:proofErr w:type="spellEnd"/>
      <w:r w:rsidRPr="00A16732">
        <w:rPr>
          <w:rFonts w:ascii="Sylfaen" w:eastAsia="Sylfaen" w:hAnsi="Sylfaen" w:cs="Sylfaen"/>
          <w:sz w:val="24"/>
          <w:szCs w:val="24"/>
        </w:rPr>
        <w:t xml:space="preserve"> оттенок, в от</w:t>
      </w:r>
      <w:r w:rsidRPr="00A16732">
        <w:rPr>
          <w:rFonts w:ascii="Sylfaen" w:eastAsia="Sylfaen" w:hAnsi="Sylfaen" w:cs="Sylfaen"/>
          <w:sz w:val="24"/>
          <w:szCs w:val="24"/>
        </w:rPr>
        <w:softHyphen/>
        <w:t>личие от других видов кератоза полости рта (например, желтова</w:t>
      </w:r>
      <w:r w:rsidRPr="00A16732">
        <w:rPr>
          <w:rFonts w:ascii="Sylfaen" w:eastAsia="Sylfaen" w:hAnsi="Sylfaen" w:cs="Sylfaen"/>
          <w:sz w:val="24"/>
          <w:szCs w:val="24"/>
        </w:rPr>
        <w:softHyphen/>
        <w:t xml:space="preserve">тый оттенок </w:t>
      </w:r>
      <w:proofErr w:type="spellStart"/>
      <w:r w:rsidRPr="00A16732">
        <w:rPr>
          <w:rFonts w:ascii="Sylfaen" w:eastAsia="Sylfaen" w:hAnsi="Sylfaen" w:cs="Sylfaen"/>
          <w:sz w:val="24"/>
          <w:szCs w:val="24"/>
        </w:rPr>
        <w:t>кератинизированных</w:t>
      </w:r>
      <w:proofErr w:type="spellEnd"/>
      <w:r w:rsidRPr="00A16732">
        <w:rPr>
          <w:rFonts w:ascii="Sylfaen" w:eastAsia="Sylfaen" w:hAnsi="Sylfaen" w:cs="Sylfaen"/>
          <w:sz w:val="24"/>
          <w:szCs w:val="24"/>
        </w:rPr>
        <w:t xml:space="preserve"> бляшек </w:t>
      </w:r>
      <w:proofErr w:type="gramStart"/>
      <w:r w:rsidRPr="00A16732">
        <w:rPr>
          <w:rFonts w:ascii="Sylfaen" w:eastAsia="Sylfaen" w:hAnsi="Sylfaen" w:cs="Sylfaen"/>
          <w:sz w:val="24"/>
          <w:szCs w:val="24"/>
        </w:rPr>
        <w:t>при</w:t>
      </w:r>
      <w:proofErr w:type="gramEnd"/>
      <w:r w:rsidRPr="00A16732">
        <w:rPr>
          <w:rFonts w:ascii="Sylfaen" w:eastAsia="Sylfaen" w:hAnsi="Sylfaen" w:cs="Sylfaen"/>
          <w:sz w:val="24"/>
          <w:szCs w:val="24"/>
        </w:rPr>
        <w:t xml:space="preserve"> лейкоплакии).</w:t>
      </w:r>
    </w:p>
    <w:p w:rsidR="00A16732" w:rsidRDefault="00A16732" w:rsidP="00A16732">
      <w:pPr>
        <w:spacing w:after="0" w:line="240" w:lineRule="auto"/>
        <w:ind w:firstLine="851"/>
        <w:jc w:val="both"/>
        <w:rPr>
          <w:b/>
          <w:sz w:val="24"/>
          <w:szCs w:val="24"/>
        </w:rPr>
      </w:pPr>
      <w:r w:rsidRPr="00A16732">
        <w:rPr>
          <w:rFonts w:ascii="Sylfaen" w:eastAsia="Sylfaen" w:hAnsi="Sylfaen" w:cs="Sylfaen"/>
          <w:sz w:val="24"/>
          <w:szCs w:val="24"/>
        </w:rPr>
        <w:t>По частоте локализации КПЛ на первом месте находится сли</w:t>
      </w:r>
      <w:r w:rsidRPr="00A16732">
        <w:rPr>
          <w:rFonts w:ascii="Sylfaen" w:eastAsia="Sylfaen" w:hAnsi="Sylfaen" w:cs="Sylfaen"/>
          <w:sz w:val="24"/>
          <w:szCs w:val="24"/>
        </w:rPr>
        <w:softHyphen/>
        <w:t xml:space="preserve">зистая оболочка щек в заднем отделе и </w:t>
      </w:r>
      <w:proofErr w:type="spellStart"/>
      <w:r w:rsidRPr="00A16732">
        <w:rPr>
          <w:rFonts w:ascii="Sylfaen" w:eastAsia="Sylfaen" w:hAnsi="Sylfaen" w:cs="Sylfaen"/>
          <w:sz w:val="24"/>
          <w:szCs w:val="24"/>
        </w:rPr>
        <w:t>ретромолярное</w:t>
      </w:r>
      <w:proofErr w:type="spellEnd"/>
      <w:r w:rsidRPr="00A16732">
        <w:rPr>
          <w:rFonts w:ascii="Sylfaen" w:eastAsia="Sylfaen" w:hAnsi="Sylfaen" w:cs="Sylfaen"/>
          <w:sz w:val="24"/>
          <w:szCs w:val="24"/>
        </w:rPr>
        <w:t xml:space="preserve"> простран</w:t>
      </w:r>
      <w:r w:rsidRPr="00A16732">
        <w:rPr>
          <w:rFonts w:ascii="Sylfaen" w:eastAsia="Sylfaen" w:hAnsi="Sylfaen" w:cs="Sylfaen"/>
          <w:sz w:val="24"/>
          <w:szCs w:val="24"/>
        </w:rPr>
        <w:softHyphen/>
        <w:t>ство, далее язык (латеральная и дорзальная поверхности, реже нижняя), губы, десна и, наконец, слизистая оболочка альвеолярно</w:t>
      </w:r>
      <w:r w:rsidRPr="00A16732">
        <w:rPr>
          <w:rFonts w:ascii="Sylfaen" w:eastAsia="Sylfaen" w:hAnsi="Sylfaen" w:cs="Sylfaen"/>
          <w:sz w:val="24"/>
          <w:szCs w:val="24"/>
        </w:rPr>
        <w:softHyphen/>
        <w:t>го края и твердого нёба.</w:t>
      </w:r>
    </w:p>
    <w:p w:rsidR="00A16732" w:rsidRPr="00A16732" w:rsidRDefault="00A16732" w:rsidP="00A16732">
      <w:pPr>
        <w:spacing w:after="0" w:line="240" w:lineRule="auto"/>
        <w:ind w:firstLine="851"/>
        <w:jc w:val="both"/>
        <w:rPr>
          <w:b/>
          <w:sz w:val="24"/>
          <w:szCs w:val="24"/>
        </w:rPr>
      </w:pPr>
      <w:r w:rsidRPr="00A16732">
        <w:rPr>
          <w:rFonts w:ascii="Sylfaen" w:eastAsia="Sylfaen" w:hAnsi="Sylfaen" w:cs="Sylfaen"/>
          <w:sz w:val="24"/>
          <w:szCs w:val="24"/>
        </w:rPr>
        <w:t>Обычно течение КПЛ хроническое, торпидное, однако воз</w:t>
      </w:r>
      <w:r w:rsidRPr="00A16732">
        <w:rPr>
          <w:rFonts w:ascii="Sylfaen" w:eastAsia="Sylfaen" w:hAnsi="Sylfaen" w:cs="Sylfaen"/>
          <w:sz w:val="24"/>
          <w:szCs w:val="24"/>
        </w:rPr>
        <w:softHyphen/>
        <w:t>можны и периоды обострений.</w:t>
      </w:r>
    </w:p>
    <w:p w:rsidR="00A16732" w:rsidRPr="00A16732" w:rsidRDefault="00A16732" w:rsidP="00A16732">
      <w:pPr>
        <w:widowControl w:val="0"/>
        <w:spacing w:before="480" w:after="0" w:line="240" w:lineRule="auto"/>
        <w:ind w:firstLine="420"/>
        <w:jc w:val="center"/>
        <w:rPr>
          <w:rFonts w:ascii="Sylfaen" w:eastAsia="Sylfaen" w:hAnsi="Sylfaen" w:cs="Sylfaen"/>
          <w:color w:val="0070C0"/>
          <w:sz w:val="24"/>
          <w:szCs w:val="24"/>
        </w:rPr>
      </w:pPr>
      <w:r w:rsidRPr="00A16732">
        <w:rPr>
          <w:rFonts w:ascii="Sylfaen" w:eastAsia="Sylfaen" w:hAnsi="Sylfaen" w:cs="Sylfaen"/>
          <w:color w:val="0070C0"/>
          <w:sz w:val="24"/>
          <w:szCs w:val="24"/>
        </w:rPr>
        <w:t>Классификация:</w:t>
      </w:r>
    </w:p>
    <w:p w:rsidR="00A16732" w:rsidRPr="00A16732" w:rsidRDefault="00A16732" w:rsidP="00A16732">
      <w:pPr>
        <w:widowControl w:val="0"/>
        <w:numPr>
          <w:ilvl w:val="0"/>
          <w:numId w:val="1"/>
        </w:numPr>
        <w:tabs>
          <w:tab w:val="left" w:pos="613"/>
        </w:tabs>
        <w:spacing w:after="0" w:line="240" w:lineRule="auto"/>
        <w:ind w:firstLine="420"/>
        <w:jc w:val="both"/>
        <w:rPr>
          <w:rFonts w:ascii="Sylfaen" w:eastAsia="Sylfaen" w:hAnsi="Sylfaen" w:cs="Sylfaen"/>
          <w:sz w:val="24"/>
          <w:szCs w:val="24"/>
        </w:rPr>
      </w:pPr>
      <w:r w:rsidRPr="00A16732">
        <w:rPr>
          <w:rFonts w:ascii="Sylfaen" w:eastAsia="Sylfaen" w:hAnsi="Sylfaen" w:cs="Sylfaen"/>
          <w:sz w:val="24"/>
          <w:szCs w:val="24"/>
        </w:rPr>
        <w:t>типичная;</w:t>
      </w:r>
    </w:p>
    <w:p w:rsidR="00A16732" w:rsidRPr="00A16732" w:rsidRDefault="00A16732" w:rsidP="00A16732">
      <w:pPr>
        <w:widowControl w:val="0"/>
        <w:numPr>
          <w:ilvl w:val="0"/>
          <w:numId w:val="1"/>
        </w:numPr>
        <w:tabs>
          <w:tab w:val="left" w:pos="613"/>
        </w:tabs>
        <w:spacing w:after="0" w:line="240" w:lineRule="auto"/>
        <w:ind w:firstLine="420"/>
        <w:jc w:val="both"/>
        <w:rPr>
          <w:rFonts w:ascii="Sylfaen" w:eastAsia="Sylfaen" w:hAnsi="Sylfaen" w:cs="Sylfaen"/>
          <w:sz w:val="24"/>
          <w:szCs w:val="24"/>
        </w:rPr>
      </w:pPr>
      <w:r w:rsidRPr="00A16732">
        <w:rPr>
          <w:rFonts w:ascii="Sylfaen" w:eastAsia="Sylfaen" w:hAnsi="Sylfaen" w:cs="Sylfaen"/>
          <w:sz w:val="24"/>
          <w:szCs w:val="24"/>
        </w:rPr>
        <w:t>гиперкератотическая;</w:t>
      </w:r>
    </w:p>
    <w:p w:rsidR="00A16732" w:rsidRPr="00A16732" w:rsidRDefault="00A16732" w:rsidP="00A16732">
      <w:pPr>
        <w:widowControl w:val="0"/>
        <w:numPr>
          <w:ilvl w:val="0"/>
          <w:numId w:val="1"/>
        </w:numPr>
        <w:tabs>
          <w:tab w:val="left" w:pos="613"/>
        </w:tabs>
        <w:spacing w:after="0" w:line="240" w:lineRule="auto"/>
        <w:ind w:firstLine="420"/>
        <w:jc w:val="both"/>
        <w:rPr>
          <w:rFonts w:ascii="Sylfaen" w:eastAsia="Sylfaen" w:hAnsi="Sylfaen" w:cs="Sylfaen"/>
          <w:sz w:val="24"/>
          <w:szCs w:val="24"/>
        </w:rPr>
      </w:pPr>
      <w:r w:rsidRPr="00A16732">
        <w:rPr>
          <w:rFonts w:ascii="Sylfaen" w:eastAsia="Sylfaen" w:hAnsi="Sylfaen" w:cs="Sylfaen"/>
          <w:sz w:val="24"/>
          <w:szCs w:val="24"/>
        </w:rPr>
        <w:t>экссудативно-</w:t>
      </w:r>
      <w:proofErr w:type="spellStart"/>
      <w:r w:rsidRPr="00A16732">
        <w:rPr>
          <w:rFonts w:ascii="Sylfaen" w:eastAsia="Sylfaen" w:hAnsi="Sylfaen" w:cs="Sylfaen"/>
          <w:sz w:val="24"/>
          <w:szCs w:val="24"/>
        </w:rPr>
        <w:t>гиперемическая</w:t>
      </w:r>
      <w:proofErr w:type="spellEnd"/>
      <w:r w:rsidRPr="00A16732">
        <w:rPr>
          <w:rFonts w:ascii="Sylfaen" w:eastAsia="Sylfaen" w:hAnsi="Sylfaen" w:cs="Sylfaen"/>
          <w:sz w:val="24"/>
          <w:szCs w:val="24"/>
        </w:rPr>
        <w:t>;</w:t>
      </w:r>
    </w:p>
    <w:p w:rsidR="00A16732" w:rsidRPr="00A16732" w:rsidRDefault="00A16732" w:rsidP="00A16732">
      <w:pPr>
        <w:widowControl w:val="0"/>
        <w:numPr>
          <w:ilvl w:val="0"/>
          <w:numId w:val="1"/>
        </w:numPr>
        <w:tabs>
          <w:tab w:val="left" w:pos="613"/>
        </w:tabs>
        <w:spacing w:after="0" w:line="240" w:lineRule="auto"/>
        <w:ind w:firstLine="420"/>
        <w:jc w:val="both"/>
        <w:rPr>
          <w:rFonts w:ascii="Sylfaen" w:eastAsia="Sylfaen" w:hAnsi="Sylfaen" w:cs="Sylfaen"/>
          <w:sz w:val="24"/>
          <w:szCs w:val="24"/>
        </w:rPr>
      </w:pPr>
      <w:r w:rsidRPr="00A16732">
        <w:rPr>
          <w:rFonts w:ascii="Sylfaen" w:eastAsia="Sylfaen" w:hAnsi="Sylfaen" w:cs="Sylfaen"/>
          <w:sz w:val="24"/>
          <w:szCs w:val="24"/>
        </w:rPr>
        <w:t>эрозивно-язвенная;</w:t>
      </w:r>
    </w:p>
    <w:p w:rsidR="00A16732" w:rsidRPr="00A16732" w:rsidRDefault="00A16732" w:rsidP="00A16732">
      <w:pPr>
        <w:widowControl w:val="0"/>
        <w:numPr>
          <w:ilvl w:val="0"/>
          <w:numId w:val="1"/>
        </w:numPr>
        <w:tabs>
          <w:tab w:val="left" w:pos="613"/>
        </w:tabs>
        <w:spacing w:after="0" w:line="240" w:lineRule="auto"/>
        <w:ind w:firstLine="420"/>
        <w:jc w:val="both"/>
        <w:rPr>
          <w:rFonts w:ascii="Sylfaen" w:eastAsia="Sylfaen" w:hAnsi="Sylfaen" w:cs="Sylfaen"/>
          <w:sz w:val="24"/>
          <w:szCs w:val="24"/>
        </w:rPr>
      </w:pPr>
      <w:r w:rsidRPr="00A16732">
        <w:rPr>
          <w:rFonts w:ascii="Sylfaen" w:eastAsia="Sylfaen" w:hAnsi="Sylfaen" w:cs="Sylfaen"/>
          <w:sz w:val="24"/>
          <w:szCs w:val="24"/>
        </w:rPr>
        <w:t>буллезная;</w:t>
      </w:r>
    </w:p>
    <w:p w:rsidR="00A16732" w:rsidRPr="00A16732" w:rsidRDefault="00A16732" w:rsidP="00A16732">
      <w:pPr>
        <w:widowControl w:val="0"/>
        <w:numPr>
          <w:ilvl w:val="0"/>
          <w:numId w:val="1"/>
        </w:numPr>
        <w:tabs>
          <w:tab w:val="left" w:pos="613"/>
        </w:tabs>
        <w:spacing w:after="0" w:line="240" w:lineRule="auto"/>
        <w:ind w:firstLine="420"/>
        <w:jc w:val="both"/>
        <w:rPr>
          <w:rFonts w:ascii="Sylfaen" w:eastAsia="Sylfaen" w:hAnsi="Sylfaen" w:cs="Sylfaen"/>
          <w:sz w:val="24"/>
          <w:szCs w:val="24"/>
        </w:rPr>
      </w:pPr>
      <w:r w:rsidRPr="00A16732">
        <w:rPr>
          <w:rFonts w:ascii="Sylfaen" w:eastAsia="Sylfaen" w:hAnsi="Sylfaen" w:cs="Sylfaen"/>
          <w:sz w:val="24"/>
          <w:szCs w:val="24"/>
        </w:rPr>
        <w:t>атипичная.</w:t>
      </w:r>
    </w:p>
    <w:p w:rsidR="00A16732" w:rsidRDefault="00A16732" w:rsidP="00A16732">
      <w:pPr>
        <w:widowControl w:val="0"/>
        <w:spacing w:before="480" w:after="0" w:line="240" w:lineRule="auto"/>
        <w:ind w:firstLine="851"/>
        <w:jc w:val="both"/>
        <w:rPr>
          <w:rFonts w:ascii="Sylfaen" w:eastAsia="Sylfaen" w:hAnsi="Sylfaen" w:cs="Sylfaen"/>
          <w:sz w:val="24"/>
          <w:szCs w:val="24"/>
        </w:rPr>
      </w:pPr>
      <w:r w:rsidRPr="00A16732">
        <w:rPr>
          <w:rFonts w:ascii="Times New Roman" w:eastAsia="Sylfaen" w:hAnsi="Times New Roman"/>
          <w:i/>
          <w:iCs/>
          <w:color w:val="0070C0"/>
          <w:sz w:val="24"/>
          <w:szCs w:val="24"/>
          <w:lang w:eastAsia="ru-RU" w:bidi="ru-RU"/>
        </w:rPr>
        <w:t>Типичная форма.</w:t>
      </w:r>
      <w:r w:rsidRPr="00A16732">
        <w:rPr>
          <w:rFonts w:ascii="Sylfaen" w:eastAsia="Sylfaen" w:hAnsi="Sylfaen" w:cs="Sylfaen"/>
          <w:sz w:val="24"/>
          <w:szCs w:val="24"/>
        </w:rPr>
        <w:t xml:space="preserve"> Жалоб при типичной форме пациент обычно не предъявляет. </w:t>
      </w:r>
      <w:r w:rsidRPr="00A16732">
        <w:rPr>
          <w:rFonts w:ascii="Sylfaen" w:eastAsia="Sylfaen" w:hAnsi="Sylfaen" w:cs="Sylfaen"/>
          <w:sz w:val="24"/>
          <w:szCs w:val="24"/>
        </w:rPr>
        <w:lastRenderedPageBreak/>
        <w:t>В некоторых случаях наблюдается чувствитель</w:t>
      </w:r>
      <w:r w:rsidRPr="00A16732">
        <w:rPr>
          <w:rFonts w:ascii="Sylfaen" w:eastAsia="Sylfaen" w:hAnsi="Sylfaen" w:cs="Sylfaen"/>
          <w:sz w:val="24"/>
          <w:szCs w:val="24"/>
        </w:rPr>
        <w:softHyphen/>
        <w:t>ность к острым блюдам и специям, чувство зуда. Эти явления мо</w:t>
      </w:r>
      <w:r w:rsidRPr="00A16732">
        <w:rPr>
          <w:rFonts w:ascii="Sylfaen" w:eastAsia="Sylfaen" w:hAnsi="Sylfaen" w:cs="Sylfaen"/>
          <w:sz w:val="24"/>
          <w:szCs w:val="24"/>
        </w:rPr>
        <w:softHyphen/>
        <w:t>гут возникнуть в продромальном периоде, даже за несколько меся</w:t>
      </w:r>
      <w:r w:rsidRPr="00A16732">
        <w:rPr>
          <w:rFonts w:ascii="Sylfaen" w:eastAsia="Sylfaen" w:hAnsi="Sylfaen" w:cs="Sylfaen"/>
          <w:sz w:val="24"/>
          <w:szCs w:val="24"/>
        </w:rPr>
        <w:softHyphen/>
        <w:t>цев до появления папул на слизистой оболочке полости рта.</w:t>
      </w:r>
    </w:p>
    <w:p w:rsidR="00A16732" w:rsidRDefault="00A16732" w:rsidP="00A16732">
      <w:pPr>
        <w:widowControl w:val="0"/>
        <w:spacing w:after="0" w:line="240" w:lineRule="auto"/>
        <w:ind w:firstLine="851"/>
        <w:jc w:val="both"/>
        <w:rPr>
          <w:rFonts w:ascii="Sylfaen" w:eastAsia="Sylfaen" w:hAnsi="Sylfaen" w:cs="Sylfaen"/>
          <w:sz w:val="24"/>
          <w:szCs w:val="24"/>
        </w:rPr>
      </w:pPr>
      <w:r w:rsidRPr="00A16732">
        <w:rPr>
          <w:rFonts w:ascii="Sylfaen" w:eastAsia="Sylfaen" w:hAnsi="Sylfaen" w:cs="Sylfaen"/>
          <w:sz w:val="24"/>
          <w:szCs w:val="24"/>
        </w:rPr>
        <w:t>На фоне видимо неизмененной слизистой оболочки, заметны мелкие, до 2 мм в диаметре, узелки серовато-белого цвета с поли</w:t>
      </w:r>
      <w:r w:rsidRPr="00A16732">
        <w:rPr>
          <w:rFonts w:ascii="Sylfaen" w:eastAsia="Sylfaen" w:hAnsi="Sylfaen" w:cs="Sylfaen"/>
          <w:sz w:val="24"/>
          <w:szCs w:val="24"/>
        </w:rPr>
        <w:softHyphen/>
        <w:t>гональными контурами, которые сливаются между собой, образуя рисунок кружев или листьев папоротника. Папулы могут наблю</w:t>
      </w:r>
      <w:r w:rsidRPr="00A16732">
        <w:rPr>
          <w:rFonts w:ascii="Sylfaen" w:eastAsia="Sylfaen" w:hAnsi="Sylfaen" w:cs="Sylfaen"/>
          <w:sz w:val="24"/>
          <w:szCs w:val="24"/>
        </w:rPr>
        <w:softHyphen/>
        <w:t>даться на дорзальной поверхности языка, слизистой оболочке щек, по линии смыкания зубов, иногда на слизистой оболочке мягкого и твердого нёба.</w:t>
      </w:r>
    </w:p>
    <w:p w:rsidR="00A16732" w:rsidRDefault="00A16732" w:rsidP="00A16732">
      <w:pPr>
        <w:widowControl w:val="0"/>
        <w:spacing w:after="0" w:line="240" w:lineRule="auto"/>
        <w:ind w:firstLine="851"/>
        <w:jc w:val="both"/>
        <w:rPr>
          <w:rFonts w:ascii="Sylfaen" w:eastAsia="Sylfaen" w:hAnsi="Sylfaen" w:cs="Sylfaen"/>
          <w:sz w:val="24"/>
          <w:szCs w:val="24"/>
        </w:rPr>
      </w:pPr>
      <w:r w:rsidRPr="00A16732">
        <w:rPr>
          <w:rFonts w:ascii="Sylfaen" w:eastAsia="Sylfaen" w:hAnsi="Sylfaen" w:cs="Sylfaen"/>
          <w:sz w:val="24"/>
          <w:szCs w:val="24"/>
        </w:rPr>
        <w:t>При гистологическом исследовании папул в эпителии наблю</w:t>
      </w:r>
      <w:r w:rsidRPr="00A16732">
        <w:rPr>
          <w:rFonts w:ascii="Sylfaen" w:eastAsia="Sylfaen" w:hAnsi="Sylfaen" w:cs="Sylfaen"/>
          <w:sz w:val="24"/>
          <w:szCs w:val="24"/>
        </w:rPr>
        <w:softHyphen/>
        <w:t xml:space="preserve">дается умеренная гиперплазия с признаками гиперкератоза и </w:t>
      </w:r>
      <w:proofErr w:type="spellStart"/>
      <w:r w:rsidRPr="00A16732">
        <w:rPr>
          <w:rFonts w:ascii="Sylfaen" w:eastAsia="Sylfaen" w:hAnsi="Sylfaen" w:cs="Sylfaen"/>
          <w:sz w:val="24"/>
          <w:szCs w:val="24"/>
        </w:rPr>
        <w:t>пара</w:t>
      </w:r>
      <w:r w:rsidRPr="00A16732">
        <w:rPr>
          <w:rFonts w:ascii="Sylfaen" w:eastAsia="Sylfaen" w:hAnsi="Sylfaen" w:cs="Sylfaen"/>
          <w:sz w:val="24"/>
          <w:szCs w:val="24"/>
        </w:rPr>
        <w:softHyphen/>
        <w:t>кератоза</w:t>
      </w:r>
      <w:proofErr w:type="spellEnd"/>
      <w:r w:rsidRPr="00A16732">
        <w:rPr>
          <w:rFonts w:ascii="Sylfaen" w:eastAsia="Sylfaen" w:hAnsi="Sylfaen" w:cs="Sylfaen"/>
          <w:sz w:val="24"/>
          <w:szCs w:val="24"/>
        </w:rPr>
        <w:t xml:space="preserve">, </w:t>
      </w:r>
      <w:proofErr w:type="spellStart"/>
      <w:r w:rsidRPr="00A16732">
        <w:rPr>
          <w:rFonts w:ascii="Sylfaen" w:eastAsia="Sylfaen" w:hAnsi="Sylfaen" w:cs="Sylfaen"/>
          <w:sz w:val="24"/>
          <w:szCs w:val="24"/>
        </w:rPr>
        <w:t>гранулеза</w:t>
      </w:r>
      <w:proofErr w:type="spellEnd"/>
      <w:r w:rsidRPr="00A16732">
        <w:rPr>
          <w:rFonts w:ascii="Sylfaen" w:eastAsia="Sylfaen" w:hAnsi="Sylfaen" w:cs="Sylfaen"/>
          <w:sz w:val="24"/>
          <w:szCs w:val="24"/>
        </w:rPr>
        <w:t>, в базальном слое - признаки незначительной вакуолизации, в дальнейшем выраженная дегенерация базального слоя, лимфоидный инфильтрат под эпителием слизистой оболочки.</w:t>
      </w:r>
    </w:p>
    <w:p w:rsidR="00A16732" w:rsidRDefault="00A16732" w:rsidP="00A16732">
      <w:pPr>
        <w:widowControl w:val="0"/>
        <w:spacing w:after="0" w:line="240" w:lineRule="auto"/>
        <w:ind w:firstLine="851"/>
        <w:jc w:val="both"/>
        <w:rPr>
          <w:rFonts w:ascii="Sylfaen" w:eastAsia="Sylfaen" w:hAnsi="Sylfaen" w:cs="Sylfaen"/>
          <w:sz w:val="24"/>
          <w:szCs w:val="24"/>
        </w:rPr>
      </w:pPr>
      <w:r w:rsidRPr="00A16732">
        <w:rPr>
          <w:rFonts w:ascii="Sylfaen" w:eastAsia="Sylfaen" w:hAnsi="Sylfaen" w:cs="Sylfaen"/>
          <w:sz w:val="24"/>
          <w:szCs w:val="24"/>
        </w:rPr>
        <w:t>В мазках-отпечатках с поверхности папулезных элементов, рассматриваемых в лучах Вуда, обнаруживают ороговевшие эпи</w:t>
      </w:r>
      <w:r w:rsidRPr="00A16732">
        <w:rPr>
          <w:rFonts w:ascii="Sylfaen" w:eastAsia="Sylfaen" w:hAnsi="Sylfaen" w:cs="Sylfaen"/>
          <w:sz w:val="24"/>
          <w:szCs w:val="24"/>
        </w:rPr>
        <w:softHyphen/>
        <w:t xml:space="preserve">телиальные клетки с цитоплазмой, имеющей оранжевое свечение, а также </w:t>
      </w:r>
      <w:proofErr w:type="spellStart"/>
      <w:r w:rsidRPr="00A16732">
        <w:rPr>
          <w:rFonts w:ascii="Sylfaen" w:eastAsia="Sylfaen" w:hAnsi="Sylfaen" w:cs="Sylfaen"/>
          <w:sz w:val="24"/>
          <w:szCs w:val="24"/>
        </w:rPr>
        <w:t>паракератотические</w:t>
      </w:r>
      <w:proofErr w:type="spellEnd"/>
      <w:r w:rsidRPr="00A16732">
        <w:rPr>
          <w:rFonts w:ascii="Sylfaen" w:eastAsia="Sylfaen" w:hAnsi="Sylfaen" w:cs="Sylfaen"/>
          <w:sz w:val="24"/>
          <w:szCs w:val="24"/>
        </w:rPr>
        <w:t xml:space="preserve"> клетки с небольшим ядром и цито</w:t>
      </w:r>
      <w:r w:rsidRPr="00A16732">
        <w:rPr>
          <w:rFonts w:ascii="Sylfaen" w:eastAsia="Sylfaen" w:hAnsi="Sylfaen" w:cs="Sylfaen"/>
          <w:sz w:val="24"/>
          <w:szCs w:val="24"/>
        </w:rPr>
        <w:softHyphen/>
        <w:t>плазмой, имеющей желтовато-оранжевое свечение.</w:t>
      </w:r>
    </w:p>
    <w:p w:rsidR="00A16732" w:rsidRDefault="00A16732" w:rsidP="00A16732">
      <w:pPr>
        <w:widowControl w:val="0"/>
        <w:spacing w:after="0" w:line="240" w:lineRule="auto"/>
        <w:ind w:firstLine="851"/>
        <w:jc w:val="both"/>
        <w:rPr>
          <w:rFonts w:ascii="Sylfaen" w:eastAsia="Sylfaen" w:hAnsi="Sylfaen" w:cs="Sylfaen"/>
          <w:sz w:val="24"/>
          <w:szCs w:val="24"/>
        </w:rPr>
      </w:pPr>
      <w:r w:rsidRPr="00A16732">
        <w:rPr>
          <w:rFonts w:ascii="Times New Roman" w:eastAsia="Sylfaen" w:hAnsi="Times New Roman"/>
          <w:i/>
          <w:iCs/>
          <w:color w:val="0070C0"/>
          <w:sz w:val="24"/>
          <w:szCs w:val="24"/>
          <w:lang w:eastAsia="ru-RU" w:bidi="ru-RU"/>
        </w:rPr>
        <w:t>Гиперкератотическая форма.</w:t>
      </w:r>
      <w:r w:rsidRPr="00A16732">
        <w:rPr>
          <w:rFonts w:ascii="Sylfaen" w:eastAsia="Sylfaen" w:hAnsi="Sylfaen" w:cs="Sylfaen"/>
          <w:sz w:val="24"/>
          <w:szCs w:val="24"/>
        </w:rPr>
        <w:t xml:space="preserve"> Субъективные ощущения у большинства больных отсутствуют. Иногда пациенты отмечают косметический недостаток на слизистой оболочке в виде белых полос. Некоторые больные предъявляют жалобы на незначитель</w:t>
      </w:r>
      <w:r w:rsidRPr="00A16732">
        <w:rPr>
          <w:rFonts w:ascii="Sylfaen" w:eastAsia="Sylfaen" w:hAnsi="Sylfaen" w:cs="Sylfaen"/>
          <w:sz w:val="24"/>
          <w:szCs w:val="24"/>
        </w:rPr>
        <w:softHyphen/>
        <w:t>ную сухость и шероховатость слизистой оболочки. У отдельных больных могут быть жалобы на жжение во рту.</w:t>
      </w:r>
    </w:p>
    <w:p w:rsidR="00A16732" w:rsidRDefault="00A16732" w:rsidP="00A16732">
      <w:pPr>
        <w:widowControl w:val="0"/>
        <w:spacing w:after="0" w:line="240" w:lineRule="auto"/>
        <w:ind w:firstLine="851"/>
        <w:jc w:val="both"/>
        <w:rPr>
          <w:rFonts w:ascii="Sylfaen" w:eastAsia="Sylfaen" w:hAnsi="Sylfaen" w:cs="Sylfaen"/>
          <w:sz w:val="24"/>
          <w:szCs w:val="24"/>
        </w:rPr>
      </w:pPr>
      <w:r w:rsidRPr="00A16732">
        <w:rPr>
          <w:rFonts w:ascii="Sylfaen" w:eastAsia="Sylfaen" w:hAnsi="Sylfaen" w:cs="Sylfaen"/>
          <w:sz w:val="24"/>
          <w:szCs w:val="24"/>
        </w:rPr>
        <w:t>При объективном исследовании на слизистой оболочке на фоне типичных для КПЛ высыпаний образуются сплошные очаги ороговения с четкими границами.</w:t>
      </w:r>
    </w:p>
    <w:p w:rsidR="00A16732" w:rsidRDefault="00A16732" w:rsidP="00A16732">
      <w:pPr>
        <w:widowControl w:val="0"/>
        <w:spacing w:after="0" w:line="240" w:lineRule="auto"/>
        <w:ind w:firstLine="851"/>
        <w:jc w:val="both"/>
        <w:rPr>
          <w:rFonts w:ascii="Sylfaen" w:eastAsia="Sylfaen" w:hAnsi="Sylfaen" w:cs="Sylfaen"/>
          <w:sz w:val="24"/>
          <w:szCs w:val="24"/>
        </w:rPr>
      </w:pPr>
      <w:r w:rsidRPr="00A16732">
        <w:rPr>
          <w:rFonts w:ascii="Sylfaen" w:eastAsia="Sylfaen" w:hAnsi="Sylfaen" w:cs="Sylfaen"/>
          <w:sz w:val="24"/>
          <w:szCs w:val="24"/>
        </w:rPr>
        <w:t>При цитологическом исследовании отмечается более выра</w:t>
      </w:r>
      <w:r w:rsidRPr="00A16732">
        <w:rPr>
          <w:rFonts w:ascii="Sylfaen" w:eastAsia="Sylfaen" w:hAnsi="Sylfaen" w:cs="Sylfaen"/>
          <w:sz w:val="24"/>
          <w:szCs w:val="24"/>
        </w:rPr>
        <w:softHyphen/>
        <w:t xml:space="preserve">женный </w:t>
      </w:r>
      <w:proofErr w:type="spellStart"/>
      <w:r w:rsidRPr="00A16732">
        <w:rPr>
          <w:rFonts w:ascii="Sylfaen" w:eastAsia="Sylfaen" w:hAnsi="Sylfaen" w:cs="Sylfaen"/>
          <w:sz w:val="24"/>
          <w:szCs w:val="24"/>
        </w:rPr>
        <w:t>гипе</w:t>
      </w:r>
      <w:proofErr w:type="gramStart"/>
      <w:r w:rsidRPr="00A16732">
        <w:rPr>
          <w:rFonts w:ascii="Sylfaen" w:eastAsia="Sylfaen" w:hAnsi="Sylfaen" w:cs="Sylfaen"/>
          <w:sz w:val="24"/>
          <w:szCs w:val="24"/>
        </w:rPr>
        <w:t>р</w:t>
      </w:r>
      <w:proofErr w:type="spellEnd"/>
      <w:r w:rsidRPr="00A16732">
        <w:rPr>
          <w:rFonts w:ascii="Sylfaen" w:eastAsia="Sylfaen" w:hAnsi="Sylfaen" w:cs="Sylfaen"/>
          <w:sz w:val="24"/>
          <w:szCs w:val="24"/>
        </w:rPr>
        <w:t>-</w:t>
      </w:r>
      <w:proofErr w:type="gramEnd"/>
      <w:r w:rsidRPr="00A16732">
        <w:rPr>
          <w:rFonts w:ascii="Sylfaen" w:eastAsia="Sylfaen" w:hAnsi="Sylfaen" w:cs="Sylfaen"/>
          <w:sz w:val="24"/>
          <w:szCs w:val="24"/>
        </w:rPr>
        <w:t xml:space="preserve"> и </w:t>
      </w:r>
      <w:proofErr w:type="spellStart"/>
      <w:r w:rsidRPr="00A16732">
        <w:rPr>
          <w:rFonts w:ascii="Sylfaen" w:eastAsia="Sylfaen" w:hAnsi="Sylfaen" w:cs="Sylfaen"/>
          <w:sz w:val="24"/>
          <w:szCs w:val="24"/>
        </w:rPr>
        <w:t>паракератоз</w:t>
      </w:r>
      <w:proofErr w:type="spellEnd"/>
      <w:r w:rsidRPr="00A16732">
        <w:rPr>
          <w:rFonts w:ascii="Sylfaen" w:eastAsia="Sylfaen" w:hAnsi="Sylfaen" w:cs="Sylfaen"/>
          <w:sz w:val="24"/>
          <w:szCs w:val="24"/>
        </w:rPr>
        <w:t xml:space="preserve">, </w:t>
      </w:r>
      <w:proofErr w:type="spellStart"/>
      <w:r w:rsidRPr="00A16732">
        <w:rPr>
          <w:rFonts w:ascii="Sylfaen" w:eastAsia="Sylfaen" w:hAnsi="Sylfaen" w:cs="Sylfaen"/>
          <w:sz w:val="24"/>
          <w:szCs w:val="24"/>
        </w:rPr>
        <w:t>гипергранулез</w:t>
      </w:r>
      <w:proofErr w:type="spellEnd"/>
      <w:r w:rsidRPr="00A16732">
        <w:rPr>
          <w:rFonts w:ascii="Sylfaen" w:eastAsia="Sylfaen" w:hAnsi="Sylfaen" w:cs="Sylfaen"/>
          <w:sz w:val="24"/>
          <w:szCs w:val="24"/>
        </w:rPr>
        <w:t xml:space="preserve"> и дегенерация ба</w:t>
      </w:r>
      <w:r w:rsidRPr="00A16732">
        <w:rPr>
          <w:rFonts w:ascii="Sylfaen" w:eastAsia="Sylfaen" w:hAnsi="Sylfaen" w:cs="Sylfaen"/>
          <w:sz w:val="24"/>
          <w:szCs w:val="24"/>
        </w:rPr>
        <w:softHyphen/>
        <w:t xml:space="preserve">зального </w:t>
      </w:r>
      <w:proofErr w:type="spellStart"/>
      <w:r w:rsidRPr="00A16732">
        <w:rPr>
          <w:rFonts w:ascii="Sylfaen" w:eastAsia="Sylfaen" w:hAnsi="Sylfaen" w:cs="Sylfaen"/>
          <w:sz w:val="24"/>
          <w:szCs w:val="24"/>
        </w:rPr>
        <w:t>слоя.</w:t>
      </w:r>
      <w:proofErr w:type="spellEnd"/>
    </w:p>
    <w:p w:rsidR="00A16732" w:rsidRDefault="00A16732" w:rsidP="00A16732">
      <w:pPr>
        <w:widowControl w:val="0"/>
        <w:spacing w:after="0" w:line="240" w:lineRule="auto"/>
        <w:ind w:firstLine="851"/>
        <w:jc w:val="both"/>
        <w:rPr>
          <w:rFonts w:ascii="Sylfaen" w:eastAsia="Sylfaen" w:hAnsi="Sylfaen" w:cs="Sylfaen"/>
          <w:sz w:val="24"/>
          <w:szCs w:val="24"/>
        </w:rPr>
      </w:pPr>
      <w:r w:rsidRPr="00A16732">
        <w:rPr>
          <w:rFonts w:ascii="Times New Roman" w:eastAsia="Sylfaen" w:hAnsi="Times New Roman"/>
          <w:i/>
          <w:iCs/>
          <w:color w:val="0070C0"/>
          <w:sz w:val="24"/>
          <w:szCs w:val="24"/>
          <w:lang w:eastAsia="ru-RU" w:bidi="ru-RU"/>
        </w:rPr>
        <w:t>Экссудативно-</w:t>
      </w:r>
      <w:proofErr w:type="spellStart"/>
      <w:r w:rsidRPr="00A16732">
        <w:rPr>
          <w:rFonts w:ascii="Times New Roman" w:eastAsia="Sylfaen" w:hAnsi="Times New Roman"/>
          <w:i/>
          <w:iCs/>
          <w:color w:val="0070C0"/>
          <w:sz w:val="24"/>
          <w:szCs w:val="24"/>
          <w:lang w:eastAsia="ru-RU" w:bidi="ru-RU"/>
        </w:rPr>
        <w:t>гиперемическая</w:t>
      </w:r>
      <w:proofErr w:type="spellEnd"/>
      <w:r w:rsidRPr="00A16732">
        <w:rPr>
          <w:rFonts w:ascii="Times New Roman" w:eastAsia="Sylfaen" w:hAnsi="Times New Roman"/>
          <w:i/>
          <w:iCs/>
          <w:color w:val="0070C0"/>
          <w:sz w:val="24"/>
          <w:szCs w:val="24"/>
          <w:lang w:eastAsia="ru-RU" w:bidi="ru-RU"/>
        </w:rPr>
        <w:t xml:space="preserve"> форма.</w:t>
      </w:r>
      <w:r w:rsidRPr="00A16732">
        <w:rPr>
          <w:rFonts w:ascii="Sylfaen" w:eastAsia="Sylfaen" w:hAnsi="Sylfaen" w:cs="Sylfaen"/>
          <w:sz w:val="24"/>
          <w:szCs w:val="24"/>
        </w:rPr>
        <w:t xml:space="preserve"> Жалобы при этой фор</w:t>
      </w:r>
      <w:r w:rsidRPr="00A16732">
        <w:rPr>
          <w:rFonts w:ascii="Sylfaen" w:eastAsia="Sylfaen" w:hAnsi="Sylfaen" w:cs="Sylfaen"/>
          <w:sz w:val="24"/>
          <w:szCs w:val="24"/>
        </w:rPr>
        <w:softHyphen/>
        <w:t xml:space="preserve">ме КПЛ, как и при </w:t>
      </w:r>
      <w:proofErr w:type="gramStart"/>
      <w:r w:rsidRPr="00A16732">
        <w:rPr>
          <w:rFonts w:ascii="Sylfaen" w:eastAsia="Sylfaen" w:hAnsi="Sylfaen" w:cs="Sylfaen"/>
          <w:sz w:val="24"/>
          <w:szCs w:val="24"/>
        </w:rPr>
        <w:t>предыдущих</w:t>
      </w:r>
      <w:proofErr w:type="gramEnd"/>
      <w:r w:rsidRPr="00A16732">
        <w:rPr>
          <w:rFonts w:ascii="Sylfaen" w:eastAsia="Sylfaen" w:hAnsi="Sylfaen" w:cs="Sylfaen"/>
          <w:sz w:val="24"/>
          <w:szCs w:val="24"/>
        </w:rPr>
        <w:t xml:space="preserve">, обычно неопределенные, иногда пациенты жалуются на боль при приеме горячей, острой и грубой пищи, иногда возможно чувство жжения, парестезии. </w:t>
      </w:r>
    </w:p>
    <w:p w:rsidR="00A16732" w:rsidRDefault="00A16732" w:rsidP="00A16732">
      <w:pPr>
        <w:widowControl w:val="0"/>
        <w:spacing w:after="0" w:line="240" w:lineRule="auto"/>
        <w:ind w:firstLine="851"/>
        <w:jc w:val="both"/>
        <w:rPr>
          <w:rFonts w:ascii="Sylfaen" w:eastAsia="Sylfaen" w:hAnsi="Sylfaen" w:cs="Sylfaen"/>
          <w:sz w:val="24"/>
          <w:szCs w:val="24"/>
        </w:rPr>
      </w:pPr>
      <w:r w:rsidRPr="00A16732">
        <w:rPr>
          <w:rFonts w:ascii="Times New Roman" w:eastAsia="Sylfaen" w:hAnsi="Times New Roman"/>
          <w:i/>
          <w:iCs/>
          <w:color w:val="0070C0"/>
          <w:sz w:val="24"/>
          <w:szCs w:val="24"/>
          <w:lang w:eastAsia="ru-RU" w:bidi="ru-RU"/>
        </w:rPr>
        <w:t>Экссудативно-</w:t>
      </w:r>
      <w:proofErr w:type="spellStart"/>
      <w:r w:rsidRPr="00A16732">
        <w:rPr>
          <w:rFonts w:ascii="Times New Roman" w:eastAsia="Sylfaen" w:hAnsi="Times New Roman"/>
          <w:i/>
          <w:iCs/>
          <w:color w:val="0070C0"/>
          <w:sz w:val="24"/>
          <w:szCs w:val="24"/>
          <w:lang w:eastAsia="ru-RU" w:bidi="ru-RU"/>
        </w:rPr>
        <w:t>гиперемическая</w:t>
      </w:r>
      <w:proofErr w:type="spellEnd"/>
      <w:r w:rsidRPr="00A16732">
        <w:rPr>
          <w:rFonts w:ascii="Sylfaen" w:eastAsia="Sylfaen" w:hAnsi="Sylfaen" w:cs="Sylfaen"/>
          <w:color w:val="0070C0"/>
          <w:sz w:val="24"/>
          <w:szCs w:val="24"/>
        </w:rPr>
        <w:t xml:space="preserve"> форма </w:t>
      </w:r>
      <w:r w:rsidRPr="00A16732">
        <w:rPr>
          <w:rFonts w:ascii="Sylfaen" w:eastAsia="Sylfaen" w:hAnsi="Sylfaen" w:cs="Sylfaen"/>
          <w:sz w:val="24"/>
          <w:szCs w:val="24"/>
        </w:rPr>
        <w:t>характеризуется типичными папулами КПЛ, расположенными на гиперемированной и отечной слизистой оболочке. Обычное расположение очагов - в окружении выводных протоков околоушной слюнной железы, на языке, на губах. Неред</w:t>
      </w:r>
      <w:r w:rsidRPr="00A16732">
        <w:rPr>
          <w:rFonts w:ascii="Sylfaen" w:eastAsia="Sylfaen" w:hAnsi="Sylfaen" w:cs="Sylfaen"/>
          <w:sz w:val="24"/>
          <w:szCs w:val="24"/>
        </w:rPr>
        <w:softHyphen/>
        <w:t>ко отмечается контактная реакция на металлические включения и акрилаты съемных протезов.</w:t>
      </w:r>
    </w:p>
    <w:p w:rsidR="00A16732" w:rsidRDefault="00A16732" w:rsidP="00A16732">
      <w:pPr>
        <w:widowControl w:val="0"/>
        <w:spacing w:after="0" w:line="240" w:lineRule="auto"/>
        <w:ind w:firstLine="851"/>
        <w:jc w:val="both"/>
        <w:rPr>
          <w:rFonts w:ascii="Sylfaen" w:eastAsia="Sylfaen" w:hAnsi="Sylfaen" w:cs="Sylfaen"/>
          <w:sz w:val="24"/>
          <w:szCs w:val="24"/>
        </w:rPr>
      </w:pPr>
      <w:r w:rsidRPr="00A16732">
        <w:rPr>
          <w:rFonts w:ascii="Sylfaen" w:eastAsia="Sylfaen" w:hAnsi="Sylfaen" w:cs="Sylfaen"/>
          <w:color w:val="0070C0"/>
          <w:sz w:val="24"/>
          <w:szCs w:val="24"/>
        </w:rPr>
        <w:t>Гистологическая картина</w:t>
      </w:r>
      <w:r w:rsidRPr="00A16732">
        <w:rPr>
          <w:rFonts w:ascii="Sylfaen" w:eastAsia="Sylfaen" w:hAnsi="Sylfaen" w:cs="Sylfaen"/>
          <w:sz w:val="24"/>
          <w:szCs w:val="24"/>
        </w:rPr>
        <w:t xml:space="preserve"> отражает признаки экссудативного воспаления. В эпителии наблюдается равномерное увеличение межклеточных пространств и разрыв межклеточных контактов. В соединительнотканном слое выявляют умеренный отек, расши</w:t>
      </w:r>
      <w:r w:rsidRPr="00A16732">
        <w:rPr>
          <w:rFonts w:ascii="Sylfaen" w:eastAsia="Sylfaen" w:hAnsi="Sylfaen" w:cs="Sylfaen"/>
          <w:sz w:val="24"/>
          <w:szCs w:val="24"/>
        </w:rPr>
        <w:softHyphen/>
        <w:t>рение и заполнение эритроцитами сосудов капиллярного типа, об</w:t>
      </w:r>
      <w:r w:rsidRPr="00A16732">
        <w:rPr>
          <w:rFonts w:ascii="Sylfaen" w:eastAsia="Sylfaen" w:hAnsi="Sylfaen" w:cs="Sylfaen"/>
          <w:sz w:val="24"/>
          <w:szCs w:val="24"/>
        </w:rPr>
        <w:softHyphen/>
        <w:t xml:space="preserve">разование </w:t>
      </w:r>
      <w:proofErr w:type="spellStart"/>
      <w:r w:rsidRPr="00A16732">
        <w:rPr>
          <w:rFonts w:ascii="Sylfaen" w:eastAsia="Sylfaen" w:hAnsi="Sylfaen" w:cs="Sylfaen"/>
          <w:sz w:val="24"/>
          <w:szCs w:val="24"/>
        </w:rPr>
        <w:t>периваскулярных</w:t>
      </w:r>
      <w:proofErr w:type="spellEnd"/>
      <w:r w:rsidRPr="00A16732">
        <w:rPr>
          <w:rFonts w:ascii="Sylfaen" w:eastAsia="Sylfaen" w:hAnsi="Sylfaen" w:cs="Sylfaen"/>
          <w:sz w:val="24"/>
          <w:szCs w:val="24"/>
        </w:rPr>
        <w:t xml:space="preserve"> инфильтратов, преимущественно из лимфоцитов и </w:t>
      </w:r>
      <w:proofErr w:type="spellStart"/>
      <w:r w:rsidRPr="00A16732">
        <w:rPr>
          <w:rFonts w:ascii="Sylfaen" w:eastAsia="Sylfaen" w:hAnsi="Sylfaen" w:cs="Sylfaen"/>
          <w:sz w:val="24"/>
          <w:szCs w:val="24"/>
        </w:rPr>
        <w:t>полинуклеаров</w:t>
      </w:r>
      <w:proofErr w:type="spellEnd"/>
      <w:r w:rsidRPr="00A16732">
        <w:rPr>
          <w:rFonts w:ascii="Sylfaen" w:eastAsia="Sylfaen" w:hAnsi="Sylfaen" w:cs="Sylfaen"/>
          <w:sz w:val="24"/>
          <w:szCs w:val="24"/>
        </w:rPr>
        <w:t>. Сосуды частично расширены, иног</w:t>
      </w:r>
      <w:r w:rsidRPr="00A16732">
        <w:rPr>
          <w:rFonts w:ascii="Sylfaen" w:eastAsia="Sylfaen" w:hAnsi="Sylfaen" w:cs="Sylfaen"/>
          <w:sz w:val="24"/>
          <w:szCs w:val="24"/>
        </w:rPr>
        <w:softHyphen/>
        <w:t xml:space="preserve">да отмечается их тромбоз. Вследствие выраженного отека можно наблюдать </w:t>
      </w:r>
      <w:proofErr w:type="spellStart"/>
      <w:r w:rsidRPr="00A16732">
        <w:rPr>
          <w:rFonts w:ascii="Sylfaen" w:eastAsia="Sylfaen" w:hAnsi="Sylfaen" w:cs="Sylfaen"/>
          <w:sz w:val="24"/>
          <w:szCs w:val="24"/>
        </w:rPr>
        <w:t>разволокнение</w:t>
      </w:r>
      <w:proofErr w:type="spellEnd"/>
      <w:r w:rsidRPr="00A16732">
        <w:rPr>
          <w:rFonts w:ascii="Sylfaen" w:eastAsia="Sylfaen" w:hAnsi="Sylfaen" w:cs="Sylfaen"/>
          <w:sz w:val="24"/>
          <w:szCs w:val="24"/>
        </w:rPr>
        <w:t xml:space="preserve"> коллагеновых структур и формирование субэпителиальных полостей.</w:t>
      </w:r>
    </w:p>
    <w:p w:rsidR="00A16732" w:rsidRDefault="00A16732" w:rsidP="00A16732">
      <w:pPr>
        <w:widowControl w:val="0"/>
        <w:spacing w:after="0" w:line="240" w:lineRule="auto"/>
        <w:ind w:firstLine="851"/>
        <w:jc w:val="both"/>
        <w:rPr>
          <w:rFonts w:ascii="Sylfaen" w:eastAsia="Sylfaen" w:hAnsi="Sylfaen" w:cs="Sylfaen"/>
          <w:sz w:val="24"/>
          <w:szCs w:val="24"/>
        </w:rPr>
      </w:pPr>
      <w:r w:rsidRPr="00A16732">
        <w:rPr>
          <w:rFonts w:ascii="Sylfaen" w:eastAsia="Sylfaen" w:hAnsi="Sylfaen" w:cs="Sylfaen"/>
          <w:sz w:val="24"/>
          <w:szCs w:val="24"/>
        </w:rPr>
        <w:t>В мазках-отпечатках на фоне обилия эритроцитов выявляют эпителиальные клетки, нормальные или дегенерированные. Об</w:t>
      </w:r>
      <w:r w:rsidRPr="00A16732">
        <w:rPr>
          <w:rFonts w:ascii="Sylfaen" w:eastAsia="Sylfaen" w:hAnsi="Sylfaen" w:cs="Sylfaen"/>
          <w:sz w:val="24"/>
          <w:szCs w:val="24"/>
        </w:rPr>
        <w:softHyphen/>
        <w:t>ращает также на себя внимание обилие клеточных инфильтратов.</w:t>
      </w:r>
    </w:p>
    <w:p w:rsidR="00A16732" w:rsidRDefault="00A16732" w:rsidP="00A16732">
      <w:pPr>
        <w:widowControl w:val="0"/>
        <w:spacing w:after="0" w:line="240" w:lineRule="auto"/>
        <w:ind w:firstLine="851"/>
        <w:jc w:val="both"/>
        <w:rPr>
          <w:rFonts w:ascii="Sylfaen" w:eastAsia="Sylfaen" w:hAnsi="Sylfaen" w:cs="Sylfaen"/>
          <w:sz w:val="24"/>
          <w:szCs w:val="24"/>
        </w:rPr>
      </w:pPr>
      <w:r w:rsidRPr="00A16732">
        <w:rPr>
          <w:rFonts w:ascii="Times New Roman" w:eastAsia="Sylfaen" w:hAnsi="Times New Roman"/>
          <w:i/>
          <w:iCs/>
          <w:color w:val="0070C0"/>
          <w:sz w:val="24"/>
          <w:szCs w:val="24"/>
          <w:lang w:eastAsia="ru-RU" w:bidi="ru-RU"/>
        </w:rPr>
        <w:t>Эрозивно-язвенная форма</w:t>
      </w:r>
      <w:r w:rsidRPr="00A16732">
        <w:rPr>
          <w:rFonts w:ascii="Times New Roman" w:eastAsia="Sylfaen" w:hAnsi="Times New Roman"/>
          <w:i/>
          <w:iCs/>
          <w:color w:val="000000"/>
          <w:sz w:val="24"/>
          <w:szCs w:val="24"/>
          <w:lang w:eastAsia="ru-RU" w:bidi="ru-RU"/>
        </w:rPr>
        <w:t>.</w:t>
      </w:r>
      <w:r w:rsidRPr="00A16732">
        <w:rPr>
          <w:rFonts w:ascii="Sylfaen" w:eastAsia="Sylfaen" w:hAnsi="Sylfaen" w:cs="Sylfaen"/>
          <w:sz w:val="24"/>
          <w:szCs w:val="24"/>
        </w:rPr>
        <w:t xml:space="preserve"> При этой форме КПЛ пациенты проявляют жалобы </w:t>
      </w:r>
      <w:r w:rsidRPr="00A16732">
        <w:rPr>
          <w:rFonts w:ascii="Sylfaen" w:eastAsia="Sylfaen" w:hAnsi="Sylfaen" w:cs="Sylfaen"/>
          <w:sz w:val="24"/>
          <w:szCs w:val="24"/>
        </w:rPr>
        <w:lastRenderedPageBreak/>
        <w:t>на значительную болезненность при приеме любой пищи, особенно раздражающей, на чувство жжения.</w:t>
      </w:r>
    </w:p>
    <w:p w:rsidR="00A16732" w:rsidRDefault="00A16732" w:rsidP="00A16732">
      <w:pPr>
        <w:widowControl w:val="0"/>
        <w:spacing w:after="0" w:line="240" w:lineRule="auto"/>
        <w:ind w:firstLine="851"/>
        <w:jc w:val="both"/>
        <w:rPr>
          <w:rFonts w:ascii="Sylfaen" w:eastAsia="Sylfaen" w:hAnsi="Sylfaen" w:cs="Sylfaen"/>
          <w:sz w:val="24"/>
          <w:szCs w:val="24"/>
        </w:rPr>
      </w:pPr>
      <w:r w:rsidRPr="00A16732">
        <w:rPr>
          <w:rFonts w:ascii="Sylfaen" w:eastAsia="Sylfaen" w:hAnsi="Sylfaen" w:cs="Sylfaen"/>
          <w:sz w:val="24"/>
          <w:szCs w:val="24"/>
        </w:rPr>
        <w:t xml:space="preserve">На слизистой оболочке щек, </w:t>
      </w:r>
      <w:proofErr w:type="spellStart"/>
      <w:r w:rsidRPr="00A16732">
        <w:rPr>
          <w:rFonts w:ascii="Sylfaen" w:eastAsia="Sylfaen" w:hAnsi="Sylfaen" w:cs="Sylfaen"/>
          <w:sz w:val="24"/>
          <w:szCs w:val="24"/>
        </w:rPr>
        <w:t>ретромолярном</w:t>
      </w:r>
      <w:proofErr w:type="spellEnd"/>
      <w:r w:rsidRPr="00A16732">
        <w:rPr>
          <w:rFonts w:ascii="Sylfaen" w:eastAsia="Sylfaen" w:hAnsi="Sylfaen" w:cs="Sylfaen"/>
          <w:sz w:val="24"/>
          <w:szCs w:val="24"/>
        </w:rPr>
        <w:t xml:space="preserve"> пространстве, язы</w:t>
      </w:r>
      <w:r w:rsidRPr="00A16732">
        <w:rPr>
          <w:rFonts w:ascii="Sylfaen" w:eastAsia="Sylfaen" w:hAnsi="Sylfaen" w:cs="Sylfaen"/>
          <w:sz w:val="24"/>
          <w:szCs w:val="24"/>
        </w:rPr>
        <w:softHyphen/>
        <w:t>ке имеются эрозии, реже язвы, вокруг которых на гиперемированном и отечном основании располагаются в виде рисунка типичные для плоского лишая папулы. Эрозии имеют неправильную форму и поли</w:t>
      </w:r>
      <w:r w:rsidRPr="00A16732">
        <w:rPr>
          <w:rFonts w:ascii="Sylfaen" w:eastAsia="Sylfaen" w:hAnsi="Sylfaen" w:cs="Sylfaen"/>
          <w:sz w:val="24"/>
          <w:szCs w:val="24"/>
        </w:rPr>
        <w:softHyphen/>
        <w:t xml:space="preserve">гональные очертания, покрыты фибринозным налетом, под которым располагаются грануляции, при </w:t>
      </w:r>
      <w:proofErr w:type="spellStart"/>
      <w:r w:rsidRPr="00A16732">
        <w:rPr>
          <w:rFonts w:ascii="Sylfaen" w:eastAsia="Sylfaen" w:hAnsi="Sylfaen" w:cs="Sylfaen"/>
          <w:sz w:val="24"/>
          <w:szCs w:val="24"/>
        </w:rPr>
        <w:t>травмировании</w:t>
      </w:r>
      <w:proofErr w:type="spellEnd"/>
      <w:r w:rsidRPr="00A16732">
        <w:rPr>
          <w:rFonts w:ascii="Sylfaen" w:eastAsia="Sylfaen" w:hAnsi="Sylfaen" w:cs="Sylfaen"/>
          <w:sz w:val="24"/>
          <w:szCs w:val="24"/>
        </w:rPr>
        <w:t xml:space="preserve"> их может возникнуть кровотечение. Эрозии могут быть единичными, небольшими, мало</w:t>
      </w:r>
      <w:r w:rsidRPr="00A16732">
        <w:rPr>
          <w:rFonts w:ascii="Sylfaen" w:eastAsia="Sylfaen" w:hAnsi="Sylfaen" w:cs="Sylfaen"/>
          <w:sz w:val="24"/>
          <w:szCs w:val="24"/>
        </w:rPr>
        <w:softHyphen/>
        <w:t xml:space="preserve">болезненными, множественными и болезненными, когда поражается почти вся слизистая оболочка полости рта и губ. В окружении долго существующих эрозий и язв определяют четкую демаркационную линию с выраженными признаками </w:t>
      </w:r>
      <w:proofErr w:type="spellStart"/>
      <w:r w:rsidRPr="00A16732">
        <w:rPr>
          <w:rFonts w:ascii="Sylfaen" w:eastAsia="Sylfaen" w:hAnsi="Sylfaen" w:cs="Sylfaen"/>
          <w:sz w:val="24"/>
          <w:szCs w:val="24"/>
        </w:rPr>
        <w:t>кератинизации.</w:t>
      </w:r>
      <w:proofErr w:type="spellEnd"/>
    </w:p>
    <w:p w:rsidR="00A16732" w:rsidRDefault="00A16732" w:rsidP="00A16732">
      <w:pPr>
        <w:widowControl w:val="0"/>
        <w:spacing w:after="0" w:line="240" w:lineRule="auto"/>
        <w:ind w:firstLine="851"/>
        <w:jc w:val="both"/>
        <w:rPr>
          <w:rFonts w:ascii="Sylfaen" w:eastAsia="Sylfaen" w:hAnsi="Sylfaen" w:cs="Sylfaen"/>
          <w:sz w:val="24"/>
          <w:szCs w:val="24"/>
        </w:rPr>
      </w:pPr>
      <w:r w:rsidRPr="00A16732">
        <w:rPr>
          <w:rFonts w:ascii="Sylfaen" w:eastAsia="Sylfaen" w:hAnsi="Sylfaen" w:cs="Sylfaen"/>
          <w:color w:val="0070C0"/>
          <w:sz w:val="24"/>
          <w:szCs w:val="24"/>
        </w:rPr>
        <w:t xml:space="preserve">Патогистологическая картина </w:t>
      </w:r>
      <w:r w:rsidRPr="00A16732">
        <w:rPr>
          <w:rFonts w:ascii="Sylfaen" w:eastAsia="Sylfaen" w:hAnsi="Sylfaen" w:cs="Sylfaen"/>
          <w:sz w:val="24"/>
          <w:szCs w:val="24"/>
        </w:rPr>
        <w:t>характеризуется глубокими де</w:t>
      </w:r>
      <w:r w:rsidRPr="00A16732">
        <w:rPr>
          <w:rFonts w:ascii="Sylfaen" w:eastAsia="Sylfaen" w:hAnsi="Sylfaen" w:cs="Sylfaen"/>
          <w:sz w:val="24"/>
          <w:szCs w:val="24"/>
        </w:rPr>
        <w:softHyphen/>
        <w:t>структивными изменениями всего эпителиально-соединительнот</w:t>
      </w:r>
      <w:r w:rsidRPr="00A16732">
        <w:rPr>
          <w:rFonts w:ascii="Sylfaen" w:eastAsia="Sylfaen" w:hAnsi="Sylfaen" w:cs="Sylfaen"/>
          <w:sz w:val="24"/>
          <w:szCs w:val="24"/>
        </w:rPr>
        <w:softHyphen/>
        <w:t>канного комплекса. Под изъязвлением, покрытым зоной - фибрина,</w:t>
      </w:r>
      <w:r>
        <w:rPr>
          <w:rFonts w:ascii="Sylfaen" w:eastAsia="Sylfaen" w:hAnsi="Sylfaen" w:cs="Sylfaen"/>
          <w:sz w:val="24"/>
          <w:szCs w:val="24"/>
        </w:rPr>
        <w:t xml:space="preserve"> </w:t>
      </w:r>
      <w:r w:rsidRPr="00A16732">
        <w:rPr>
          <w:rFonts w:ascii="Sylfaen" w:eastAsia="Sylfaen" w:hAnsi="Sylfaen" w:cs="Sylfaen"/>
          <w:sz w:val="24"/>
          <w:szCs w:val="24"/>
        </w:rPr>
        <w:t>наблюдается инфильтрация полиморфно-ядерными лейкоцитами с примесью лимфоцитов и плазматических клеток. В краевом эпи</w:t>
      </w:r>
      <w:r w:rsidRPr="00A16732">
        <w:rPr>
          <w:rFonts w:ascii="Sylfaen" w:eastAsia="Sylfaen" w:hAnsi="Sylfaen" w:cs="Sylfaen"/>
          <w:sz w:val="24"/>
          <w:szCs w:val="24"/>
        </w:rPr>
        <w:softHyphen/>
        <w:t xml:space="preserve">телии диагностируют атрофию, </w:t>
      </w:r>
      <w:proofErr w:type="spellStart"/>
      <w:r w:rsidRPr="00A16732">
        <w:rPr>
          <w:rFonts w:ascii="Sylfaen" w:eastAsia="Sylfaen" w:hAnsi="Sylfaen" w:cs="Sylfaen"/>
          <w:sz w:val="24"/>
          <w:szCs w:val="24"/>
        </w:rPr>
        <w:t>акантоз</w:t>
      </w:r>
      <w:proofErr w:type="spellEnd"/>
      <w:r w:rsidRPr="00A16732">
        <w:rPr>
          <w:rFonts w:ascii="Sylfaen" w:eastAsia="Sylfaen" w:hAnsi="Sylfaen" w:cs="Sylfaen"/>
          <w:sz w:val="24"/>
          <w:szCs w:val="24"/>
        </w:rPr>
        <w:t xml:space="preserve"> и дистрофию эпителиаль</w:t>
      </w:r>
      <w:r w:rsidRPr="00A16732">
        <w:rPr>
          <w:rFonts w:ascii="Sylfaen" w:eastAsia="Sylfaen" w:hAnsi="Sylfaen" w:cs="Sylfaen"/>
          <w:sz w:val="24"/>
          <w:szCs w:val="24"/>
        </w:rPr>
        <w:softHyphen/>
        <w:t>ных клеток.</w:t>
      </w:r>
    </w:p>
    <w:p w:rsidR="00A16732" w:rsidRDefault="00A16732" w:rsidP="00A16732">
      <w:pPr>
        <w:widowControl w:val="0"/>
        <w:spacing w:after="0" w:line="240" w:lineRule="auto"/>
        <w:ind w:firstLine="851"/>
        <w:jc w:val="both"/>
        <w:rPr>
          <w:rFonts w:ascii="Sylfaen" w:eastAsia="Sylfaen" w:hAnsi="Sylfaen" w:cs="Sylfaen"/>
          <w:sz w:val="24"/>
          <w:szCs w:val="24"/>
        </w:rPr>
      </w:pPr>
      <w:r w:rsidRPr="00A16732">
        <w:rPr>
          <w:rFonts w:ascii="Sylfaen" w:eastAsia="Sylfaen" w:hAnsi="Sylfaen" w:cs="Sylfaen"/>
          <w:sz w:val="24"/>
          <w:szCs w:val="24"/>
        </w:rPr>
        <w:t>В мазках-отпечатках обнаруживают разрушенные, безъядер</w:t>
      </w:r>
      <w:r w:rsidRPr="00A16732">
        <w:rPr>
          <w:rFonts w:ascii="Sylfaen" w:eastAsia="Sylfaen" w:hAnsi="Sylfaen" w:cs="Sylfaen"/>
          <w:sz w:val="24"/>
          <w:szCs w:val="24"/>
        </w:rPr>
        <w:softHyphen/>
        <w:t xml:space="preserve">ные эпителиальные клетки или с эксцентрично расположенными ядрами. Имеется обилие кокковой и </w:t>
      </w:r>
      <w:proofErr w:type="spellStart"/>
      <w:r w:rsidRPr="00A16732">
        <w:rPr>
          <w:rFonts w:ascii="Sylfaen" w:eastAsia="Sylfaen" w:hAnsi="Sylfaen" w:cs="Sylfaen"/>
          <w:sz w:val="24"/>
          <w:szCs w:val="24"/>
        </w:rPr>
        <w:t>палочкоядерной</w:t>
      </w:r>
      <w:proofErr w:type="spellEnd"/>
      <w:r w:rsidRPr="00A16732">
        <w:rPr>
          <w:rFonts w:ascii="Sylfaen" w:eastAsia="Sylfaen" w:hAnsi="Sylfaen" w:cs="Sylfaen"/>
          <w:sz w:val="24"/>
          <w:szCs w:val="24"/>
        </w:rPr>
        <w:t xml:space="preserve"> микрофлоры, располагающейся по всему полю зрения. Инфильтрат представлен лимфоцитами и нейтрофилами, нередко в стадии распада.</w:t>
      </w:r>
    </w:p>
    <w:p w:rsidR="00A16732" w:rsidRDefault="00A16732" w:rsidP="00A16732">
      <w:pPr>
        <w:widowControl w:val="0"/>
        <w:spacing w:after="0" w:line="240" w:lineRule="auto"/>
        <w:ind w:firstLine="851"/>
        <w:jc w:val="both"/>
        <w:rPr>
          <w:rFonts w:ascii="Sylfaen" w:eastAsia="Sylfaen" w:hAnsi="Sylfaen" w:cs="Sylfaen"/>
          <w:sz w:val="24"/>
          <w:szCs w:val="24"/>
        </w:rPr>
      </w:pPr>
      <w:r w:rsidRPr="00A16732">
        <w:rPr>
          <w:rFonts w:ascii="Times New Roman" w:eastAsia="Sylfaen" w:hAnsi="Times New Roman"/>
          <w:i/>
          <w:iCs/>
          <w:color w:val="0070C0"/>
          <w:sz w:val="24"/>
          <w:szCs w:val="24"/>
          <w:lang w:eastAsia="ru-RU" w:bidi="ru-RU"/>
        </w:rPr>
        <w:t>Буллезная форма</w:t>
      </w:r>
      <w:r w:rsidRPr="00A16732">
        <w:rPr>
          <w:rFonts w:ascii="Sylfaen" w:eastAsia="Sylfaen" w:hAnsi="Sylfaen" w:cs="Sylfaen"/>
          <w:sz w:val="24"/>
          <w:szCs w:val="24"/>
        </w:rPr>
        <w:t xml:space="preserve"> встречается реже, примерно у 3 % больных. Жалобы чаще всего связаны с болью при приеме острой и горячей пищи.</w:t>
      </w:r>
    </w:p>
    <w:p w:rsidR="00A16732" w:rsidRDefault="00A16732" w:rsidP="00A16732">
      <w:pPr>
        <w:widowControl w:val="0"/>
        <w:spacing w:after="0" w:line="240" w:lineRule="auto"/>
        <w:ind w:firstLine="851"/>
        <w:jc w:val="both"/>
        <w:rPr>
          <w:rFonts w:ascii="Sylfaen" w:eastAsia="Sylfaen" w:hAnsi="Sylfaen" w:cs="Sylfaen"/>
          <w:sz w:val="24"/>
          <w:szCs w:val="24"/>
        </w:rPr>
      </w:pPr>
      <w:r w:rsidRPr="00A16732">
        <w:rPr>
          <w:rFonts w:ascii="Sylfaen" w:eastAsia="Sylfaen" w:hAnsi="Sylfaen" w:cs="Sylfaen"/>
          <w:sz w:val="24"/>
          <w:szCs w:val="24"/>
        </w:rPr>
        <w:t>Характеризуется наряду с типичными узелковыми высыпа</w:t>
      </w:r>
      <w:r w:rsidRPr="00A16732">
        <w:rPr>
          <w:rFonts w:ascii="Sylfaen" w:eastAsia="Sylfaen" w:hAnsi="Sylfaen" w:cs="Sylfaen"/>
          <w:sz w:val="24"/>
          <w:szCs w:val="24"/>
        </w:rPr>
        <w:softHyphen/>
        <w:t>ниями наличием пузырей размером от булавочной головки до фа</w:t>
      </w:r>
      <w:r w:rsidRPr="00A16732">
        <w:rPr>
          <w:rFonts w:ascii="Sylfaen" w:eastAsia="Sylfaen" w:hAnsi="Sylfaen" w:cs="Sylfaen"/>
          <w:sz w:val="24"/>
          <w:szCs w:val="24"/>
        </w:rPr>
        <w:softHyphen/>
        <w:t>соли с плотной покрышкой. Пузыри могут сохраняться на слизи</w:t>
      </w:r>
      <w:r w:rsidRPr="00A16732">
        <w:rPr>
          <w:rFonts w:ascii="Sylfaen" w:eastAsia="Sylfaen" w:hAnsi="Sylfaen" w:cs="Sylfaen"/>
          <w:sz w:val="24"/>
          <w:szCs w:val="24"/>
        </w:rPr>
        <w:softHyphen/>
        <w:t>стой оболочке от нескольких часов до двух суток. Частым местом локализации является дорзальная и боковая поверхности языка, слизистая мягкого нёба, нёбных дужек, иногда слизистая оболоч</w:t>
      </w:r>
      <w:r w:rsidRPr="00A16732">
        <w:rPr>
          <w:rFonts w:ascii="Sylfaen" w:eastAsia="Sylfaen" w:hAnsi="Sylfaen" w:cs="Sylfaen"/>
          <w:sz w:val="24"/>
          <w:szCs w:val="24"/>
        </w:rPr>
        <w:softHyphen/>
        <w:t>ка десны. Эрозии, которые возникают на месте вскрывшихся пу</w:t>
      </w:r>
      <w:r w:rsidRPr="00A16732">
        <w:rPr>
          <w:rFonts w:ascii="Sylfaen" w:eastAsia="Sylfaen" w:hAnsi="Sylfaen" w:cs="Sylfaen"/>
          <w:sz w:val="24"/>
          <w:szCs w:val="24"/>
        </w:rPr>
        <w:softHyphen/>
        <w:t xml:space="preserve">зырей, имеют полигональные очертания и покрыты фибринозным налетом. Дно эрозий </w:t>
      </w:r>
      <w:proofErr w:type="gramStart"/>
      <w:r w:rsidRPr="00A16732">
        <w:rPr>
          <w:rFonts w:ascii="Sylfaen" w:eastAsia="Sylfaen" w:hAnsi="Sylfaen" w:cs="Sylfaen"/>
          <w:sz w:val="24"/>
          <w:szCs w:val="24"/>
        </w:rPr>
        <w:t>легко ранимо</w:t>
      </w:r>
      <w:proofErr w:type="gramEnd"/>
      <w:r w:rsidRPr="00A16732">
        <w:rPr>
          <w:rFonts w:ascii="Sylfaen" w:eastAsia="Sylfaen" w:hAnsi="Sylfaen" w:cs="Sylfaen"/>
          <w:sz w:val="24"/>
          <w:szCs w:val="24"/>
        </w:rPr>
        <w:t xml:space="preserve"> и кровоточит. Эрозии при этой форме КПЛ довольно быстро </w:t>
      </w:r>
      <w:proofErr w:type="spellStart"/>
      <w:r w:rsidRPr="00A16732">
        <w:rPr>
          <w:rFonts w:ascii="Sylfaen" w:eastAsia="Sylfaen" w:hAnsi="Sylfaen" w:cs="Sylfaen"/>
          <w:sz w:val="24"/>
          <w:szCs w:val="24"/>
        </w:rPr>
        <w:t>эпителизируются</w:t>
      </w:r>
      <w:proofErr w:type="spellEnd"/>
      <w:r w:rsidRPr="00A16732">
        <w:rPr>
          <w:rFonts w:ascii="Sylfaen" w:eastAsia="Sylfaen" w:hAnsi="Sylfaen" w:cs="Sylfaen"/>
          <w:sz w:val="24"/>
          <w:szCs w:val="24"/>
        </w:rPr>
        <w:t>, что отличает бул</w:t>
      </w:r>
      <w:r w:rsidRPr="00A16732">
        <w:rPr>
          <w:rFonts w:ascii="Sylfaen" w:eastAsia="Sylfaen" w:hAnsi="Sylfaen" w:cs="Sylfaen"/>
          <w:sz w:val="24"/>
          <w:szCs w:val="24"/>
        </w:rPr>
        <w:softHyphen/>
        <w:t xml:space="preserve">лезную форму </w:t>
      </w:r>
      <w:proofErr w:type="gramStart"/>
      <w:r w:rsidRPr="00A16732">
        <w:rPr>
          <w:rFonts w:ascii="Sylfaen" w:eastAsia="Sylfaen" w:hAnsi="Sylfaen" w:cs="Sylfaen"/>
          <w:sz w:val="24"/>
          <w:szCs w:val="24"/>
        </w:rPr>
        <w:t>от</w:t>
      </w:r>
      <w:proofErr w:type="gramEnd"/>
      <w:r w:rsidRPr="00A16732">
        <w:rPr>
          <w:rFonts w:ascii="Sylfaen" w:eastAsia="Sylfaen" w:hAnsi="Sylfaen" w:cs="Sylfaen"/>
          <w:sz w:val="24"/>
          <w:szCs w:val="24"/>
        </w:rPr>
        <w:t xml:space="preserve"> эрозивно-язвенной.</w:t>
      </w:r>
    </w:p>
    <w:p w:rsidR="00A16732" w:rsidRDefault="00A16732" w:rsidP="00A16732">
      <w:pPr>
        <w:widowControl w:val="0"/>
        <w:spacing w:after="0" w:line="240" w:lineRule="auto"/>
        <w:ind w:firstLine="851"/>
        <w:jc w:val="both"/>
        <w:rPr>
          <w:rFonts w:ascii="Sylfaen" w:eastAsia="Sylfaen" w:hAnsi="Sylfaen" w:cs="Sylfaen"/>
          <w:sz w:val="24"/>
          <w:szCs w:val="24"/>
        </w:rPr>
      </w:pPr>
      <w:r w:rsidRPr="00A16732">
        <w:rPr>
          <w:rFonts w:ascii="Times New Roman" w:eastAsia="Sylfaen" w:hAnsi="Times New Roman"/>
          <w:i/>
          <w:iCs/>
          <w:color w:val="0070C0"/>
          <w:sz w:val="24"/>
          <w:szCs w:val="24"/>
          <w:lang w:eastAsia="ru-RU" w:bidi="ru-RU"/>
        </w:rPr>
        <w:t>Атипичная форма</w:t>
      </w:r>
      <w:r w:rsidRPr="00A16732">
        <w:rPr>
          <w:rFonts w:ascii="Sylfaen" w:eastAsia="Sylfaen" w:hAnsi="Sylfaen" w:cs="Sylfaen"/>
          <w:sz w:val="24"/>
          <w:szCs w:val="24"/>
        </w:rPr>
        <w:t xml:space="preserve"> встречается примерно у 4 % больных. Ос</w:t>
      </w:r>
      <w:r w:rsidRPr="00A16732">
        <w:rPr>
          <w:rFonts w:ascii="Sylfaen" w:eastAsia="Sylfaen" w:hAnsi="Sylfaen" w:cs="Sylfaen"/>
          <w:sz w:val="24"/>
          <w:szCs w:val="24"/>
        </w:rPr>
        <w:softHyphen/>
        <w:t>новные жалобы у пациентов на чувство жжения или болезнен</w:t>
      </w:r>
      <w:r w:rsidRPr="00A16732">
        <w:rPr>
          <w:rFonts w:ascii="Sylfaen" w:eastAsia="Sylfaen" w:hAnsi="Sylfaen" w:cs="Sylfaen"/>
          <w:sz w:val="24"/>
          <w:szCs w:val="24"/>
        </w:rPr>
        <w:softHyphen/>
        <w:t>ность при приеме острой и горячей пищи. Эта форма наблюдается на слизистой оболочке верхней губы и десны. На губе в централь</w:t>
      </w:r>
      <w:r w:rsidRPr="00A16732">
        <w:rPr>
          <w:rFonts w:ascii="Sylfaen" w:eastAsia="Sylfaen" w:hAnsi="Sylfaen" w:cs="Sylfaen"/>
          <w:sz w:val="24"/>
          <w:szCs w:val="24"/>
        </w:rPr>
        <w:softHyphen/>
        <w:t>ной ее части обычно располагаются два симметричных очага огра</w:t>
      </w:r>
      <w:r w:rsidRPr="00A16732">
        <w:rPr>
          <w:rFonts w:ascii="Sylfaen" w:eastAsia="Sylfaen" w:hAnsi="Sylfaen" w:cs="Sylfaen"/>
          <w:sz w:val="24"/>
          <w:szCs w:val="24"/>
        </w:rPr>
        <w:softHyphen/>
        <w:t>ниченной застойной гиперемии. Эти очаги несколько выступают над слизистой оболочкой, там же обычно определяется слабовыра</w:t>
      </w:r>
      <w:r w:rsidRPr="00A16732">
        <w:rPr>
          <w:rFonts w:ascii="Sylfaen" w:eastAsia="Sylfaen" w:hAnsi="Sylfaen" w:cs="Sylfaen"/>
          <w:sz w:val="24"/>
          <w:szCs w:val="24"/>
        </w:rPr>
        <w:softHyphen/>
        <w:t>женное помутнение эпителия в виде белесоватого налета. Часто в очагах поражения видны расширенные устья слюнных желез (</w:t>
      </w:r>
      <w:proofErr w:type="gramStart"/>
      <w:r w:rsidRPr="00A16732">
        <w:rPr>
          <w:rFonts w:ascii="Sylfaen" w:eastAsia="Sylfaen" w:hAnsi="Sylfaen" w:cs="Sylfaen"/>
          <w:sz w:val="24"/>
          <w:szCs w:val="24"/>
        </w:rPr>
        <w:t>вто</w:t>
      </w:r>
      <w:r w:rsidRPr="00A16732">
        <w:rPr>
          <w:rFonts w:ascii="Sylfaen" w:eastAsia="Sylfaen" w:hAnsi="Sylfaen" w:cs="Sylfaen"/>
          <w:sz w:val="24"/>
          <w:szCs w:val="24"/>
        </w:rPr>
        <w:softHyphen/>
        <w:t>ричный</w:t>
      </w:r>
      <w:proofErr w:type="gramEnd"/>
      <w:r w:rsidRPr="00A16732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A16732">
        <w:rPr>
          <w:rFonts w:ascii="Sylfaen" w:eastAsia="Sylfaen" w:hAnsi="Sylfaen" w:cs="Sylfaen"/>
          <w:sz w:val="24"/>
          <w:szCs w:val="24"/>
        </w:rPr>
        <w:t>гландулярный</w:t>
      </w:r>
      <w:proofErr w:type="spellEnd"/>
      <w:r w:rsidRPr="00A16732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A16732">
        <w:rPr>
          <w:rFonts w:ascii="Sylfaen" w:eastAsia="Sylfaen" w:hAnsi="Sylfaen" w:cs="Sylfaen"/>
          <w:sz w:val="24"/>
          <w:szCs w:val="24"/>
        </w:rPr>
        <w:t>хейлит</w:t>
      </w:r>
      <w:proofErr w:type="spellEnd"/>
      <w:r w:rsidRPr="00A16732">
        <w:rPr>
          <w:rFonts w:ascii="Sylfaen" w:eastAsia="Sylfaen" w:hAnsi="Sylfaen" w:cs="Sylfaen"/>
          <w:sz w:val="24"/>
          <w:szCs w:val="24"/>
        </w:rPr>
        <w:t>). У таких больных в области верх</w:t>
      </w:r>
      <w:r w:rsidRPr="00A16732">
        <w:rPr>
          <w:rFonts w:ascii="Sylfaen" w:eastAsia="Sylfaen" w:hAnsi="Sylfaen" w:cs="Sylfaen"/>
          <w:sz w:val="24"/>
          <w:szCs w:val="24"/>
        </w:rPr>
        <w:softHyphen/>
        <w:t xml:space="preserve">них центральных резцов </w:t>
      </w:r>
      <w:proofErr w:type="spellStart"/>
      <w:r w:rsidRPr="00A16732">
        <w:rPr>
          <w:rFonts w:ascii="Sylfaen" w:eastAsia="Sylfaen" w:hAnsi="Sylfaen" w:cs="Sylfaen"/>
          <w:sz w:val="24"/>
          <w:szCs w:val="24"/>
        </w:rPr>
        <w:t>десневые</w:t>
      </w:r>
      <w:proofErr w:type="spellEnd"/>
      <w:r w:rsidRPr="00A16732">
        <w:rPr>
          <w:rFonts w:ascii="Sylfaen" w:eastAsia="Sylfaen" w:hAnsi="Sylfaen" w:cs="Sylfaen"/>
          <w:sz w:val="24"/>
          <w:szCs w:val="24"/>
        </w:rPr>
        <w:t xml:space="preserve"> сосочки гипертрофированы, от</w:t>
      </w:r>
      <w:r w:rsidRPr="00A16732">
        <w:rPr>
          <w:rFonts w:ascii="Sylfaen" w:eastAsia="Sylfaen" w:hAnsi="Sylfaen" w:cs="Sylfaen"/>
          <w:sz w:val="24"/>
          <w:szCs w:val="24"/>
        </w:rPr>
        <w:softHyphen/>
        <w:t>ечны, на их поверхности видна нежная, белесоватая сеточка.</w:t>
      </w:r>
      <w:r>
        <w:rPr>
          <w:rFonts w:ascii="Sylfaen" w:eastAsia="Sylfaen" w:hAnsi="Sylfaen" w:cs="Sylfaen"/>
          <w:sz w:val="24"/>
          <w:szCs w:val="24"/>
        </w:rPr>
        <w:t xml:space="preserve"> </w:t>
      </w:r>
      <w:r w:rsidRPr="00A16732">
        <w:rPr>
          <w:rFonts w:ascii="Times New Roman" w:hAnsi="Times New Roman"/>
          <w:sz w:val="24"/>
          <w:szCs w:val="24"/>
        </w:rPr>
        <w:t xml:space="preserve">Описанные формы КПЛ могут трансформироваться одна в другую, возможен также переход классической формы </w:t>
      </w:r>
      <w:proofErr w:type="gramStart"/>
      <w:r w:rsidRPr="00A16732">
        <w:rPr>
          <w:rFonts w:ascii="Times New Roman" w:hAnsi="Times New Roman"/>
          <w:sz w:val="24"/>
          <w:szCs w:val="24"/>
        </w:rPr>
        <w:t>в</w:t>
      </w:r>
      <w:proofErr w:type="gramEnd"/>
      <w:r w:rsidRPr="00A16732">
        <w:rPr>
          <w:rFonts w:ascii="Times New Roman" w:hAnsi="Times New Roman"/>
          <w:sz w:val="24"/>
          <w:szCs w:val="24"/>
        </w:rPr>
        <w:t xml:space="preserve"> ослож</w:t>
      </w:r>
      <w:r w:rsidRPr="00A16732">
        <w:rPr>
          <w:rFonts w:ascii="Times New Roman" w:hAnsi="Times New Roman"/>
          <w:sz w:val="24"/>
          <w:szCs w:val="24"/>
        </w:rPr>
        <w:softHyphen/>
        <w:t>ненные.</w:t>
      </w:r>
    </w:p>
    <w:p w:rsidR="00A16732" w:rsidRDefault="00A16732" w:rsidP="00A16732">
      <w:pPr>
        <w:widowControl w:val="0"/>
        <w:spacing w:after="0" w:line="240" w:lineRule="auto"/>
        <w:ind w:firstLine="851"/>
        <w:jc w:val="both"/>
        <w:rPr>
          <w:rFonts w:ascii="Sylfaen" w:eastAsia="Sylfaen" w:hAnsi="Sylfaen" w:cs="Sylfaen"/>
          <w:sz w:val="24"/>
          <w:szCs w:val="24"/>
        </w:rPr>
      </w:pPr>
      <w:r w:rsidRPr="00A16732">
        <w:rPr>
          <w:rFonts w:ascii="Sylfaen" w:eastAsia="Sylfaen" w:hAnsi="Sylfaen" w:cs="Sylfaen"/>
          <w:color w:val="0070C0"/>
          <w:sz w:val="24"/>
          <w:szCs w:val="24"/>
        </w:rPr>
        <w:t>При дифференциальной диагностике</w:t>
      </w:r>
      <w:r w:rsidRPr="00A16732">
        <w:rPr>
          <w:rFonts w:ascii="Sylfaen" w:eastAsia="Sylfaen" w:hAnsi="Sylfaen" w:cs="Sylfaen"/>
          <w:sz w:val="24"/>
          <w:szCs w:val="24"/>
        </w:rPr>
        <w:t xml:space="preserve"> эрозивно-язвенной формы КПЛ СОПР с эрозивно-язвенной формой красной вол</w:t>
      </w:r>
      <w:r w:rsidRPr="00A16732">
        <w:rPr>
          <w:rFonts w:ascii="Sylfaen" w:eastAsia="Sylfaen" w:hAnsi="Sylfaen" w:cs="Sylfaen"/>
          <w:sz w:val="24"/>
          <w:szCs w:val="24"/>
        </w:rPr>
        <w:softHyphen/>
        <w:t>чанки необходимо учитывать провоцирующий фактор. Таким фактором начала или обострения красной волчанки часто яв</w:t>
      </w:r>
      <w:r w:rsidRPr="00A16732">
        <w:rPr>
          <w:rFonts w:ascii="Sylfaen" w:eastAsia="Sylfaen" w:hAnsi="Sylfaen" w:cs="Sylfaen"/>
          <w:sz w:val="24"/>
          <w:szCs w:val="24"/>
        </w:rPr>
        <w:softHyphen/>
        <w:t xml:space="preserve">ляется </w:t>
      </w:r>
      <w:r w:rsidRPr="00A16732">
        <w:rPr>
          <w:rFonts w:ascii="Sylfaen" w:eastAsia="Sylfaen" w:hAnsi="Sylfaen" w:cs="Sylfaen"/>
          <w:sz w:val="24"/>
          <w:szCs w:val="24"/>
        </w:rPr>
        <w:lastRenderedPageBreak/>
        <w:t xml:space="preserve">солнечный свет (обычно в весенне-летний период). КПЛ впервые диагностируется после стрессовых ситуаций, нервных перенапряжений. При красной волчанке слизистая оболочка полости рта гиперемирована, отечна, имеются участки пара- и гиперкератоза, по периферии эрозий на фоне яркой эритемы выявляются очаги специфического </w:t>
      </w:r>
      <w:r w:rsidRPr="00A16732">
        <w:rPr>
          <w:rFonts w:ascii="Times New Roman" w:eastAsia="Sylfaen" w:hAnsi="Times New Roman"/>
          <w:sz w:val="24"/>
          <w:szCs w:val="24"/>
        </w:rPr>
        <w:t>ороговения, образующие бордюр в виде языков пламени, в очаге поражения — атрофия. Заживление эрозий при красной волчанке сопровождается обра</w:t>
      </w:r>
      <w:r w:rsidRPr="00A16732">
        <w:rPr>
          <w:rFonts w:ascii="Times New Roman" w:eastAsia="Sylfaen" w:hAnsi="Times New Roman"/>
          <w:sz w:val="24"/>
          <w:szCs w:val="24"/>
        </w:rPr>
        <w:softHyphen/>
        <w:t>зованием атрофических рубцов. При КПЛ вокруг эрозий наблю</w:t>
      </w:r>
      <w:r w:rsidRPr="00A16732">
        <w:rPr>
          <w:rFonts w:ascii="Times New Roman" w:eastAsia="Sylfaen" w:hAnsi="Times New Roman"/>
          <w:sz w:val="24"/>
          <w:szCs w:val="24"/>
        </w:rPr>
        <w:softHyphen/>
        <w:t xml:space="preserve">даются сгруппированные папулы, которые, сливаясь, образуют ажурный рисунок. Кроме того, для красной волчанки характерно появление на лице </w:t>
      </w:r>
      <w:proofErr w:type="spellStart"/>
      <w:r w:rsidRPr="00A16732">
        <w:rPr>
          <w:rFonts w:ascii="Times New Roman" w:eastAsia="Sylfaen" w:hAnsi="Times New Roman"/>
          <w:sz w:val="24"/>
          <w:szCs w:val="24"/>
        </w:rPr>
        <w:t>персистирующей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 xml:space="preserve"> эритемы в форме бабочки. Заболевание сопровождается полиартритом, </w:t>
      </w:r>
      <w:proofErr w:type="spellStart"/>
      <w:r w:rsidRPr="00A16732">
        <w:rPr>
          <w:rFonts w:ascii="Times New Roman" w:eastAsia="Sylfaen" w:hAnsi="Times New Roman"/>
          <w:sz w:val="24"/>
          <w:szCs w:val="24"/>
        </w:rPr>
        <w:t>полимиозитом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>, нефритом, миокардитом, полисерозитом. Пациент ощущает недомогание с явлениями усталости и приступами лихорадки.</w:t>
      </w:r>
    </w:p>
    <w:p w:rsidR="00A16732" w:rsidRDefault="00A16732" w:rsidP="00A16732">
      <w:pPr>
        <w:widowControl w:val="0"/>
        <w:spacing w:after="0" w:line="240" w:lineRule="auto"/>
        <w:ind w:firstLine="851"/>
        <w:jc w:val="both"/>
        <w:rPr>
          <w:rFonts w:ascii="Sylfaen" w:eastAsia="Sylfaen" w:hAnsi="Sylfaen" w:cs="Sylfaen"/>
          <w:sz w:val="24"/>
          <w:szCs w:val="24"/>
        </w:rPr>
      </w:pPr>
      <w:r w:rsidRPr="00A16732">
        <w:rPr>
          <w:rFonts w:ascii="Times New Roman" w:eastAsia="Sylfaen" w:hAnsi="Times New Roman"/>
          <w:sz w:val="24"/>
          <w:szCs w:val="24"/>
        </w:rPr>
        <w:t xml:space="preserve">Для вульгарной пузырчатки характерны положительный симптом Никольского, </w:t>
      </w:r>
      <w:proofErr w:type="spellStart"/>
      <w:r w:rsidRPr="00A16732">
        <w:rPr>
          <w:rFonts w:ascii="Times New Roman" w:eastAsia="Sylfaen" w:hAnsi="Times New Roman"/>
          <w:sz w:val="24"/>
          <w:szCs w:val="24"/>
        </w:rPr>
        <w:t>акантолитические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 xml:space="preserve"> клетки </w:t>
      </w:r>
      <w:proofErr w:type="spellStart"/>
      <w:r w:rsidRPr="00A16732">
        <w:rPr>
          <w:rFonts w:ascii="Times New Roman" w:eastAsia="Sylfaen" w:hAnsi="Times New Roman"/>
          <w:sz w:val="24"/>
          <w:szCs w:val="24"/>
        </w:rPr>
        <w:t>Тцанка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 xml:space="preserve"> в маз</w:t>
      </w:r>
      <w:r w:rsidRPr="00A16732">
        <w:rPr>
          <w:rFonts w:ascii="Times New Roman" w:eastAsia="Sylfaen" w:hAnsi="Times New Roman"/>
          <w:sz w:val="24"/>
          <w:szCs w:val="24"/>
        </w:rPr>
        <w:softHyphen/>
        <w:t>ках-отпечатках.</w:t>
      </w:r>
    </w:p>
    <w:p w:rsidR="00A16732" w:rsidRDefault="00A16732" w:rsidP="00A16732">
      <w:pPr>
        <w:widowControl w:val="0"/>
        <w:spacing w:after="0" w:line="240" w:lineRule="auto"/>
        <w:ind w:firstLine="851"/>
        <w:jc w:val="both"/>
        <w:rPr>
          <w:rFonts w:ascii="Sylfaen" w:eastAsia="Sylfaen" w:hAnsi="Sylfaen" w:cs="Sylfaen"/>
          <w:sz w:val="24"/>
          <w:szCs w:val="24"/>
        </w:rPr>
      </w:pPr>
      <w:r w:rsidRPr="00A16732">
        <w:rPr>
          <w:rFonts w:ascii="Times New Roman" w:eastAsia="Sylfaen" w:hAnsi="Times New Roman"/>
          <w:b/>
          <w:bCs/>
          <w:i/>
          <w:iCs/>
          <w:color w:val="0070C0"/>
          <w:sz w:val="24"/>
          <w:szCs w:val="24"/>
          <w:lang w:eastAsia="ru-RU" w:bidi="ru-RU"/>
        </w:rPr>
        <w:t>Лечение</w:t>
      </w:r>
      <w:r w:rsidRPr="00A16732">
        <w:rPr>
          <w:rFonts w:ascii="Times New Roman" w:eastAsia="Sylfaen" w:hAnsi="Times New Roman"/>
          <w:sz w:val="24"/>
          <w:szCs w:val="24"/>
        </w:rPr>
        <w:t xml:space="preserve"> красного плоского лишая комплексное, индивиду</w:t>
      </w:r>
      <w:r w:rsidRPr="00A16732">
        <w:rPr>
          <w:rFonts w:ascii="Times New Roman" w:eastAsia="Sylfaen" w:hAnsi="Times New Roman"/>
          <w:sz w:val="24"/>
          <w:szCs w:val="24"/>
        </w:rPr>
        <w:softHyphen/>
        <w:t xml:space="preserve">ализированное </w:t>
      </w:r>
      <w:proofErr w:type="spellStart"/>
      <w:r w:rsidRPr="00A16732">
        <w:rPr>
          <w:rFonts w:ascii="Times New Roman" w:eastAsia="Sylfaen" w:hAnsi="Times New Roman"/>
          <w:sz w:val="24"/>
          <w:szCs w:val="24"/>
        </w:rPr>
        <w:t>этиопатогенетическое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>, обоснованное, последо</w:t>
      </w:r>
      <w:r w:rsidRPr="00A16732">
        <w:rPr>
          <w:rFonts w:ascii="Times New Roman" w:eastAsia="Sylfaen" w:hAnsi="Times New Roman"/>
          <w:sz w:val="24"/>
          <w:szCs w:val="24"/>
        </w:rPr>
        <w:softHyphen/>
        <w:t>вательное, динамичное, симптоматическое.</w:t>
      </w:r>
    </w:p>
    <w:p w:rsidR="00A16732" w:rsidRPr="00A16732" w:rsidRDefault="00A16732" w:rsidP="00A16732">
      <w:pPr>
        <w:widowControl w:val="0"/>
        <w:spacing w:after="0" w:line="240" w:lineRule="auto"/>
        <w:ind w:firstLine="851"/>
        <w:jc w:val="both"/>
        <w:rPr>
          <w:rFonts w:ascii="Sylfaen" w:eastAsia="Sylfaen" w:hAnsi="Sylfaen" w:cs="Sylfaen"/>
          <w:sz w:val="24"/>
          <w:szCs w:val="24"/>
        </w:rPr>
      </w:pPr>
      <w:r w:rsidRPr="00A16732">
        <w:rPr>
          <w:rFonts w:ascii="Times New Roman" w:eastAsia="Sylfaen" w:hAnsi="Times New Roman"/>
          <w:sz w:val="24"/>
          <w:szCs w:val="24"/>
        </w:rPr>
        <w:t>План лечения включает профессиональную гигиену полос</w:t>
      </w:r>
      <w:r w:rsidRPr="00A16732">
        <w:rPr>
          <w:rFonts w:ascii="Times New Roman" w:eastAsia="Sylfaen" w:hAnsi="Times New Roman"/>
          <w:sz w:val="24"/>
          <w:szCs w:val="24"/>
        </w:rPr>
        <w:softHyphen/>
        <w:t>ти рта, рациональную гигиену полости рта и языка, санацию полости рта, рациональное протезирование, соблюдение дие</w:t>
      </w:r>
      <w:r w:rsidRPr="00A16732">
        <w:rPr>
          <w:rFonts w:ascii="Times New Roman" w:eastAsia="Sylfaen" w:hAnsi="Times New Roman"/>
          <w:sz w:val="24"/>
          <w:szCs w:val="24"/>
        </w:rPr>
        <w:softHyphen/>
        <w:t>ты, консультацию, лечение и динамическое наблюдение у эндо</w:t>
      </w:r>
      <w:r w:rsidRPr="00A16732">
        <w:rPr>
          <w:rFonts w:ascii="Times New Roman" w:eastAsia="Sylfaen" w:hAnsi="Times New Roman"/>
          <w:sz w:val="24"/>
          <w:szCs w:val="24"/>
        </w:rPr>
        <w:softHyphen/>
        <w:t>кринолога, гастроэнтеролога, общее и местное лечение.</w:t>
      </w:r>
    </w:p>
    <w:p w:rsidR="00A16732" w:rsidRPr="00A16732" w:rsidRDefault="00A16732" w:rsidP="00A16732">
      <w:pPr>
        <w:widowControl w:val="0"/>
        <w:spacing w:after="0" w:line="240" w:lineRule="auto"/>
        <w:ind w:firstLine="460"/>
        <w:jc w:val="center"/>
        <w:rPr>
          <w:rFonts w:ascii="Times New Roman" w:eastAsia="Times New Roman" w:hAnsi="Times New Roman"/>
          <w:b/>
          <w:bCs/>
          <w:i/>
          <w:iCs/>
          <w:color w:val="0070C0"/>
          <w:sz w:val="24"/>
          <w:szCs w:val="24"/>
        </w:rPr>
      </w:pPr>
      <w:r w:rsidRPr="00A16732">
        <w:rPr>
          <w:rFonts w:ascii="Times New Roman" w:eastAsia="Times New Roman" w:hAnsi="Times New Roman"/>
          <w:b/>
          <w:bCs/>
          <w:i/>
          <w:iCs/>
          <w:color w:val="0070C0"/>
          <w:sz w:val="24"/>
          <w:szCs w:val="24"/>
        </w:rPr>
        <w:t>Общее лечение:</w:t>
      </w:r>
    </w:p>
    <w:p w:rsidR="00A16732" w:rsidRPr="00A16732" w:rsidRDefault="00A16732" w:rsidP="00A16732">
      <w:pPr>
        <w:widowControl w:val="0"/>
        <w:numPr>
          <w:ilvl w:val="0"/>
          <w:numId w:val="2"/>
        </w:numPr>
        <w:tabs>
          <w:tab w:val="left" w:pos="677"/>
        </w:tabs>
        <w:spacing w:after="0" w:line="240" w:lineRule="auto"/>
        <w:ind w:firstLine="851"/>
        <w:jc w:val="both"/>
        <w:rPr>
          <w:rFonts w:ascii="Times New Roman" w:eastAsia="Sylfaen" w:hAnsi="Times New Roman"/>
          <w:sz w:val="24"/>
          <w:szCs w:val="24"/>
        </w:rPr>
      </w:pPr>
      <w:proofErr w:type="spellStart"/>
      <w:r w:rsidRPr="00A16732">
        <w:rPr>
          <w:rFonts w:ascii="Times New Roman" w:eastAsia="Sylfaen" w:hAnsi="Times New Roman"/>
          <w:sz w:val="24"/>
          <w:szCs w:val="24"/>
        </w:rPr>
        <w:t>Тенотен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 xml:space="preserve"> по 1 таблетке три раза в день (2 недели), далее по 1 таблетке два раза в день (2 недели), затем по 1 таблетке один раз в день (2 недели).</w:t>
      </w:r>
    </w:p>
    <w:p w:rsidR="00A16732" w:rsidRPr="00A16732" w:rsidRDefault="00A16732" w:rsidP="00A16732">
      <w:pPr>
        <w:widowControl w:val="0"/>
        <w:numPr>
          <w:ilvl w:val="0"/>
          <w:numId w:val="2"/>
        </w:numPr>
        <w:tabs>
          <w:tab w:val="left" w:pos="677"/>
        </w:tabs>
        <w:spacing w:after="0" w:line="240" w:lineRule="auto"/>
        <w:ind w:firstLine="851"/>
        <w:jc w:val="both"/>
        <w:rPr>
          <w:rFonts w:ascii="Times New Roman" w:eastAsia="Sylfaen" w:hAnsi="Times New Roman"/>
          <w:sz w:val="24"/>
          <w:szCs w:val="24"/>
        </w:rPr>
      </w:pPr>
      <w:proofErr w:type="spellStart"/>
      <w:r w:rsidRPr="00A16732">
        <w:rPr>
          <w:rFonts w:ascii="Times New Roman" w:eastAsia="Sylfaen" w:hAnsi="Times New Roman"/>
          <w:sz w:val="24"/>
          <w:szCs w:val="24"/>
        </w:rPr>
        <w:t>Солкосерил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 xml:space="preserve"> по 2 мл внутримышечно, ежедневно, 20— 25 инъекций на курс.</w:t>
      </w:r>
    </w:p>
    <w:p w:rsidR="00A16732" w:rsidRPr="00A16732" w:rsidRDefault="00A16732" w:rsidP="00A16732">
      <w:pPr>
        <w:widowControl w:val="0"/>
        <w:numPr>
          <w:ilvl w:val="0"/>
          <w:numId w:val="2"/>
        </w:numPr>
        <w:tabs>
          <w:tab w:val="left" w:pos="681"/>
        </w:tabs>
        <w:spacing w:after="0" w:line="240" w:lineRule="auto"/>
        <w:ind w:firstLine="851"/>
        <w:jc w:val="both"/>
        <w:rPr>
          <w:rFonts w:ascii="Times New Roman" w:eastAsia="Sylfaen" w:hAnsi="Times New Roman"/>
          <w:sz w:val="24"/>
          <w:szCs w:val="24"/>
        </w:rPr>
      </w:pPr>
      <w:proofErr w:type="spellStart"/>
      <w:r w:rsidRPr="00A16732">
        <w:rPr>
          <w:rFonts w:ascii="Times New Roman" w:eastAsia="Sylfaen" w:hAnsi="Times New Roman"/>
          <w:sz w:val="24"/>
          <w:szCs w:val="24"/>
        </w:rPr>
        <w:t>Мильгамма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 xml:space="preserve"> по 2 мл внутримышечно через день, 10 инъ</w:t>
      </w:r>
      <w:r w:rsidRPr="00A16732">
        <w:rPr>
          <w:rFonts w:ascii="Times New Roman" w:eastAsia="Sylfaen" w:hAnsi="Times New Roman"/>
          <w:sz w:val="24"/>
          <w:szCs w:val="24"/>
        </w:rPr>
        <w:softHyphen/>
        <w:t>екций на курс.</w:t>
      </w:r>
    </w:p>
    <w:p w:rsidR="00A16732" w:rsidRPr="00A16732" w:rsidRDefault="00A16732" w:rsidP="00A16732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Sylfaen" w:hAnsi="Times New Roman"/>
          <w:sz w:val="24"/>
          <w:szCs w:val="24"/>
        </w:rPr>
      </w:pPr>
      <w:proofErr w:type="spellStart"/>
      <w:r w:rsidRPr="00A16732">
        <w:rPr>
          <w:rFonts w:ascii="Times New Roman" w:eastAsia="Sylfaen" w:hAnsi="Times New Roman"/>
          <w:sz w:val="24"/>
          <w:szCs w:val="24"/>
        </w:rPr>
        <w:t>Имудон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 xml:space="preserve"> по 5 таблеток в день, 40—120 таблеток на курс.</w:t>
      </w:r>
    </w:p>
    <w:p w:rsidR="00A16732" w:rsidRPr="00A16732" w:rsidRDefault="00A16732" w:rsidP="00A16732">
      <w:pPr>
        <w:widowControl w:val="0"/>
        <w:numPr>
          <w:ilvl w:val="0"/>
          <w:numId w:val="2"/>
        </w:numPr>
        <w:tabs>
          <w:tab w:val="left" w:pos="693"/>
        </w:tabs>
        <w:spacing w:after="0" w:line="240" w:lineRule="auto"/>
        <w:ind w:firstLine="851"/>
        <w:jc w:val="both"/>
        <w:rPr>
          <w:rFonts w:ascii="Times New Roman" w:eastAsia="Sylfaen" w:hAnsi="Times New Roman"/>
          <w:sz w:val="24"/>
          <w:szCs w:val="24"/>
        </w:rPr>
      </w:pPr>
      <w:proofErr w:type="spellStart"/>
      <w:r w:rsidRPr="00A16732">
        <w:rPr>
          <w:rFonts w:ascii="Times New Roman" w:eastAsia="Sylfaen" w:hAnsi="Times New Roman"/>
          <w:sz w:val="24"/>
          <w:szCs w:val="24"/>
        </w:rPr>
        <w:t>Деринат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 xml:space="preserve"> 0,25% раствор, закапывать по 2—3 капли в каж</w:t>
      </w:r>
      <w:r w:rsidRPr="00A16732">
        <w:rPr>
          <w:rFonts w:ascii="Times New Roman" w:eastAsia="Sylfaen" w:hAnsi="Times New Roman"/>
          <w:sz w:val="24"/>
          <w:szCs w:val="24"/>
        </w:rPr>
        <w:softHyphen/>
        <w:t>дую ноздрю и полость рта, 2—3 раза в день (3—4 недели).</w:t>
      </w:r>
    </w:p>
    <w:p w:rsidR="00A16732" w:rsidRPr="00A16732" w:rsidRDefault="00A16732" w:rsidP="00A16732">
      <w:pPr>
        <w:widowControl w:val="0"/>
        <w:numPr>
          <w:ilvl w:val="0"/>
          <w:numId w:val="2"/>
        </w:numPr>
        <w:tabs>
          <w:tab w:val="left" w:pos="689"/>
        </w:tabs>
        <w:spacing w:after="0" w:line="240" w:lineRule="auto"/>
        <w:ind w:firstLine="851"/>
        <w:rPr>
          <w:rFonts w:ascii="Times New Roman" w:eastAsia="Sylfaen" w:hAnsi="Times New Roman"/>
          <w:sz w:val="24"/>
          <w:szCs w:val="24"/>
        </w:rPr>
      </w:pPr>
      <w:r w:rsidRPr="00A16732">
        <w:rPr>
          <w:rFonts w:ascii="Times New Roman" w:eastAsia="Sylfaen" w:hAnsi="Times New Roman"/>
          <w:sz w:val="24"/>
          <w:szCs w:val="24"/>
        </w:rPr>
        <w:t xml:space="preserve">При сухости в полости рта назначаются </w:t>
      </w:r>
      <w:proofErr w:type="spellStart"/>
      <w:r w:rsidRPr="00A16732">
        <w:rPr>
          <w:rFonts w:ascii="Times New Roman" w:eastAsia="Sylfaen" w:hAnsi="Times New Roman"/>
          <w:sz w:val="24"/>
          <w:szCs w:val="24"/>
        </w:rPr>
        <w:t>гиперсаливан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 xml:space="preserve"> ты: мать-и-мачеха, тысячелистник, термопсис, по 1/2 стакана, 3—4 раза в день, при сопутствующем кандидозе — противогриб</w:t>
      </w:r>
      <w:r w:rsidRPr="00A16732">
        <w:rPr>
          <w:rFonts w:ascii="Times New Roman" w:eastAsia="Sylfaen" w:hAnsi="Times New Roman"/>
          <w:sz w:val="24"/>
          <w:szCs w:val="24"/>
        </w:rPr>
        <w:softHyphen/>
        <w:t>ковые препараты.</w:t>
      </w:r>
    </w:p>
    <w:p w:rsidR="00A16732" w:rsidRDefault="00A16732" w:rsidP="00A16732">
      <w:pPr>
        <w:widowControl w:val="0"/>
        <w:spacing w:after="0" w:line="240" w:lineRule="auto"/>
        <w:ind w:firstLine="460"/>
        <w:jc w:val="both"/>
        <w:rPr>
          <w:rFonts w:ascii="Times New Roman" w:eastAsia="Times New Roman" w:hAnsi="Times New Roman"/>
          <w:b/>
          <w:bCs/>
          <w:i/>
          <w:iCs/>
          <w:color w:val="0070C0"/>
          <w:sz w:val="24"/>
          <w:szCs w:val="24"/>
        </w:rPr>
      </w:pPr>
    </w:p>
    <w:p w:rsidR="00A16732" w:rsidRPr="00A16732" w:rsidRDefault="00A16732" w:rsidP="00A16732">
      <w:pPr>
        <w:widowControl w:val="0"/>
        <w:spacing w:after="0" w:line="240" w:lineRule="auto"/>
        <w:ind w:firstLine="851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A16732">
        <w:rPr>
          <w:rFonts w:ascii="Times New Roman" w:eastAsia="Times New Roman" w:hAnsi="Times New Roman"/>
          <w:b/>
          <w:bCs/>
          <w:i/>
          <w:iCs/>
          <w:color w:val="0070C0"/>
          <w:sz w:val="24"/>
          <w:szCs w:val="24"/>
        </w:rPr>
        <w:t>Местное лечение при эрозивно-язвенной форме</w:t>
      </w:r>
      <w:r w:rsidRPr="00A1673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 включает следующие манипуляции:</w:t>
      </w:r>
    </w:p>
    <w:p w:rsidR="00A16732" w:rsidRPr="00A16732" w:rsidRDefault="00A16732" w:rsidP="00A16732">
      <w:pPr>
        <w:widowControl w:val="0"/>
        <w:numPr>
          <w:ilvl w:val="0"/>
          <w:numId w:val="2"/>
        </w:numPr>
        <w:tabs>
          <w:tab w:val="left" w:pos="689"/>
        </w:tabs>
        <w:spacing w:after="0" w:line="240" w:lineRule="auto"/>
        <w:ind w:firstLine="851"/>
        <w:jc w:val="both"/>
        <w:rPr>
          <w:rFonts w:ascii="Times New Roman" w:eastAsia="Sylfaen" w:hAnsi="Times New Roman"/>
          <w:sz w:val="24"/>
          <w:szCs w:val="24"/>
        </w:rPr>
      </w:pPr>
      <w:r w:rsidRPr="00A16732">
        <w:rPr>
          <w:rFonts w:ascii="Times New Roman" w:eastAsia="Sylfaen" w:hAnsi="Times New Roman"/>
          <w:sz w:val="24"/>
          <w:szCs w:val="24"/>
        </w:rPr>
        <w:t>Аппликации 0,1% раствора фермента (трипсин, лизоцим) на 10 мин, 1—2 раза в день (утром после завтрака и вечером) либо ванночки из белка куриного яйца, 7 дней.</w:t>
      </w:r>
    </w:p>
    <w:p w:rsidR="00A16732" w:rsidRPr="00A16732" w:rsidRDefault="00A16732" w:rsidP="00A16732">
      <w:pPr>
        <w:widowControl w:val="0"/>
        <w:numPr>
          <w:ilvl w:val="0"/>
          <w:numId w:val="2"/>
        </w:numPr>
        <w:tabs>
          <w:tab w:val="left" w:pos="685"/>
        </w:tabs>
        <w:spacing w:after="0" w:line="240" w:lineRule="auto"/>
        <w:ind w:firstLine="851"/>
        <w:jc w:val="both"/>
        <w:rPr>
          <w:rFonts w:ascii="Times New Roman" w:eastAsia="Sylfaen" w:hAnsi="Times New Roman"/>
          <w:sz w:val="24"/>
          <w:szCs w:val="24"/>
        </w:rPr>
      </w:pPr>
      <w:proofErr w:type="spellStart"/>
      <w:r w:rsidRPr="00A16732">
        <w:rPr>
          <w:rFonts w:ascii="Times New Roman" w:eastAsia="Sylfaen" w:hAnsi="Times New Roman"/>
          <w:sz w:val="24"/>
          <w:szCs w:val="24"/>
        </w:rPr>
        <w:t>Солкосерил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>-дентальная-адгезивная паста — наносить на проблемные участки слизистой оболочки два раза в день по схеме.</w:t>
      </w:r>
    </w:p>
    <w:p w:rsidR="00A16732" w:rsidRPr="00A16732" w:rsidRDefault="00A16732" w:rsidP="00A16732">
      <w:pPr>
        <w:widowControl w:val="0"/>
        <w:numPr>
          <w:ilvl w:val="0"/>
          <w:numId w:val="2"/>
        </w:numPr>
        <w:tabs>
          <w:tab w:val="left" w:pos="664"/>
        </w:tabs>
        <w:spacing w:after="0" w:line="240" w:lineRule="auto"/>
        <w:ind w:firstLine="851"/>
        <w:jc w:val="both"/>
        <w:rPr>
          <w:rFonts w:ascii="Times New Roman" w:eastAsia="Sylfaen" w:hAnsi="Times New Roman"/>
          <w:sz w:val="24"/>
          <w:szCs w:val="24"/>
        </w:rPr>
      </w:pPr>
      <w:r w:rsidRPr="00A16732">
        <w:rPr>
          <w:rFonts w:ascii="Times New Roman" w:eastAsia="Sylfaen" w:hAnsi="Times New Roman"/>
          <w:sz w:val="24"/>
          <w:szCs w:val="24"/>
        </w:rPr>
        <w:t xml:space="preserve">Аппликации гидрокортизоновой или </w:t>
      </w:r>
      <w:proofErr w:type="spellStart"/>
      <w:r w:rsidRPr="00A16732">
        <w:rPr>
          <w:rFonts w:ascii="Times New Roman" w:eastAsia="Sylfaen" w:hAnsi="Times New Roman"/>
          <w:sz w:val="24"/>
          <w:szCs w:val="24"/>
        </w:rPr>
        <w:t>преднизолоновой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 xml:space="preserve"> мази на проблемные участки слизистой оболочки полости рта на 40—45 мин, 5—7 дней.</w:t>
      </w:r>
    </w:p>
    <w:p w:rsidR="00A16732" w:rsidRPr="00A16732" w:rsidRDefault="00A16732" w:rsidP="00A16732">
      <w:pPr>
        <w:widowControl w:val="0"/>
        <w:numPr>
          <w:ilvl w:val="0"/>
          <w:numId w:val="2"/>
        </w:numPr>
        <w:tabs>
          <w:tab w:val="left" w:pos="687"/>
        </w:tabs>
        <w:spacing w:after="0" w:line="240" w:lineRule="auto"/>
        <w:ind w:firstLine="851"/>
        <w:jc w:val="both"/>
        <w:rPr>
          <w:rFonts w:ascii="Times New Roman" w:eastAsia="Sylfaen" w:hAnsi="Times New Roman"/>
          <w:sz w:val="24"/>
          <w:szCs w:val="24"/>
        </w:rPr>
      </w:pPr>
      <w:proofErr w:type="spellStart"/>
      <w:r w:rsidRPr="00A16732">
        <w:rPr>
          <w:rFonts w:ascii="Times New Roman" w:eastAsia="Sylfaen" w:hAnsi="Times New Roman"/>
          <w:sz w:val="24"/>
          <w:szCs w:val="24"/>
        </w:rPr>
        <w:t>Деринат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 xml:space="preserve"> 0,25% раствор — аппликации на проблемные участки слизистой оболочки полости рта на 40 мин, два раза в день (в 14 и 19 ч), в течение двух недель.</w:t>
      </w:r>
    </w:p>
    <w:p w:rsidR="00A16732" w:rsidRPr="00A16732" w:rsidRDefault="00A16732" w:rsidP="00A16732">
      <w:pPr>
        <w:widowControl w:val="0"/>
        <w:spacing w:before="480" w:after="466" w:line="240" w:lineRule="auto"/>
        <w:ind w:firstLine="851"/>
        <w:jc w:val="both"/>
        <w:rPr>
          <w:rFonts w:ascii="Sylfaen" w:eastAsia="Sylfaen" w:hAnsi="Sylfaen" w:cs="Sylfaen"/>
        </w:rPr>
      </w:pPr>
      <w:r w:rsidRPr="00A16732">
        <w:rPr>
          <w:rFonts w:ascii="Times New Roman" w:eastAsia="Sylfaen" w:hAnsi="Times New Roman"/>
          <w:sz w:val="24"/>
          <w:szCs w:val="24"/>
        </w:rPr>
        <w:t>При отсутствии эффекта от комплексного, индивидуализи</w:t>
      </w:r>
      <w:r w:rsidRPr="00A16732">
        <w:rPr>
          <w:rFonts w:ascii="Times New Roman" w:eastAsia="Sylfaen" w:hAnsi="Times New Roman"/>
          <w:sz w:val="24"/>
          <w:szCs w:val="24"/>
        </w:rPr>
        <w:softHyphen/>
        <w:t xml:space="preserve">рованного, </w:t>
      </w:r>
      <w:proofErr w:type="spellStart"/>
      <w:r w:rsidRPr="00A16732">
        <w:rPr>
          <w:rFonts w:ascii="Times New Roman" w:eastAsia="Sylfaen" w:hAnsi="Times New Roman"/>
          <w:sz w:val="24"/>
          <w:szCs w:val="24"/>
        </w:rPr>
        <w:t>этиопатогенетического</w:t>
      </w:r>
      <w:proofErr w:type="spellEnd"/>
      <w:r w:rsidRPr="00A16732">
        <w:rPr>
          <w:rFonts w:ascii="Times New Roman" w:eastAsia="Sylfaen" w:hAnsi="Times New Roman"/>
          <w:sz w:val="24"/>
          <w:szCs w:val="24"/>
        </w:rPr>
        <w:t xml:space="preserve"> лечения красного плоского лишая следует направить пациента на консультацию и лечение</w:t>
      </w:r>
      <w:r w:rsidRPr="00A16732">
        <w:rPr>
          <w:rFonts w:ascii="Sylfaen" w:eastAsia="Sylfaen" w:hAnsi="Sylfaen" w:cs="Sylfaen"/>
        </w:rPr>
        <w:t xml:space="preserve"> к врачу-онкологу или хирургу-стоматологу для хирургического лечения.</w:t>
      </w:r>
    </w:p>
    <w:p w:rsidR="00DA0DDE" w:rsidRPr="00A16732" w:rsidRDefault="00DA0DDE" w:rsidP="00A16732"/>
    <w:sectPr w:rsidR="00DA0DDE" w:rsidRPr="00A1673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7AE" w:rsidRDefault="00B147AE" w:rsidP="009A79BB">
      <w:pPr>
        <w:spacing w:after="0" w:line="240" w:lineRule="auto"/>
      </w:pPr>
      <w:r>
        <w:separator/>
      </w:r>
    </w:p>
  </w:endnote>
  <w:endnote w:type="continuationSeparator" w:id="0">
    <w:p w:rsidR="00B147AE" w:rsidRDefault="00B147AE" w:rsidP="009A7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908275"/>
      <w:docPartObj>
        <w:docPartGallery w:val="Page Numbers (Bottom of Page)"/>
        <w:docPartUnique/>
      </w:docPartObj>
    </w:sdtPr>
    <w:sdtEndPr/>
    <w:sdtContent>
      <w:p w:rsidR="009A79BB" w:rsidRDefault="009A79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732">
          <w:rPr>
            <w:noProof/>
          </w:rPr>
          <w:t>6</w:t>
        </w:r>
        <w:r>
          <w:fldChar w:fldCharType="end"/>
        </w:r>
      </w:p>
    </w:sdtContent>
  </w:sdt>
  <w:p w:rsidR="009A79BB" w:rsidRDefault="009A79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7AE" w:rsidRDefault="00B147AE" w:rsidP="009A79BB">
      <w:pPr>
        <w:spacing w:after="0" w:line="240" w:lineRule="auto"/>
      </w:pPr>
      <w:r>
        <w:separator/>
      </w:r>
    </w:p>
  </w:footnote>
  <w:footnote w:type="continuationSeparator" w:id="0">
    <w:p w:rsidR="00B147AE" w:rsidRDefault="00B147AE" w:rsidP="009A7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85843"/>
    <w:multiLevelType w:val="multilevel"/>
    <w:tmpl w:val="A5F2CE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8805F3"/>
    <w:multiLevelType w:val="hybridMultilevel"/>
    <w:tmpl w:val="EB907E5A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514B6257"/>
    <w:multiLevelType w:val="hybridMultilevel"/>
    <w:tmpl w:val="CEA41CF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64A976A4"/>
    <w:multiLevelType w:val="multilevel"/>
    <w:tmpl w:val="8C96D1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7A"/>
    <w:rsid w:val="0004651A"/>
    <w:rsid w:val="000D72E4"/>
    <w:rsid w:val="002B1B6D"/>
    <w:rsid w:val="003C41C8"/>
    <w:rsid w:val="0068567A"/>
    <w:rsid w:val="006D184E"/>
    <w:rsid w:val="008E1D51"/>
    <w:rsid w:val="00930036"/>
    <w:rsid w:val="009A79BB"/>
    <w:rsid w:val="00A16732"/>
    <w:rsid w:val="00B147AE"/>
    <w:rsid w:val="00DA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9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79B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A7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79B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9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79B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A7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79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2750</Words>
  <Characters>15678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Hewlett Packard</dc:creator>
  <cp:keywords/>
  <dc:description/>
  <cp:lastModifiedBy>Пользователь Hewlett Packard</cp:lastModifiedBy>
  <cp:revision>5</cp:revision>
  <dcterms:created xsi:type="dcterms:W3CDTF">2020-03-20T07:11:00Z</dcterms:created>
  <dcterms:modified xsi:type="dcterms:W3CDTF">2020-04-22T10:18:00Z</dcterms:modified>
</cp:coreProperties>
</file>