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55" w:rsidRPr="00152355" w:rsidRDefault="00152355" w:rsidP="00152355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152355">
        <w:rPr>
          <w:rFonts w:ascii="Times New Roman" w:hAnsi="Times New Roman" w:cs="Times New Roman"/>
          <w:i/>
          <w:color w:val="00B050"/>
          <w:sz w:val="28"/>
          <w:szCs w:val="28"/>
        </w:rPr>
        <w:t>Лекция к практическому занятию №  6</w:t>
      </w:r>
    </w:p>
    <w:p w:rsidR="00152355" w:rsidRPr="00152355" w:rsidRDefault="00152355" w:rsidP="00152355">
      <w:pPr>
        <w:spacing w:after="0"/>
        <w:ind w:right="-1"/>
        <w:jc w:val="center"/>
        <w:rPr>
          <w:rFonts w:ascii="Times New Roman" w:eastAsia="Calibri" w:hAnsi="Times New Roman" w:cs="Times New Roman"/>
          <w:b/>
          <w:bCs/>
          <w:i/>
          <w:color w:val="00B050"/>
          <w:sz w:val="28"/>
          <w:szCs w:val="28"/>
        </w:rPr>
      </w:pPr>
      <w:r w:rsidRPr="00152355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«Травматические поражения слизистой оболочки полости рта»</w:t>
      </w:r>
    </w:p>
    <w:p w:rsidR="00152355" w:rsidRDefault="00152355" w:rsidP="001523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Слизистая оболочка рта постоянно подвергается воздействию различных раздражителей вследствие функциональных физиологических особенностей (речевая деятельность, прием и пережевывание пищи). Благодаря выраженным защитным свойствам слизистая оболочка рта при повреждении слабой силы механическими и физическими воздействиями быстро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эпителизируется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. Однако при воздействии тех же раздражителей, но большей силы в слизи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стой оболочке происходят патологические изменения. Все травматические поражения вна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чале приводят к воспалительному процессу - острому или хроническому.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i/>
          <w:iCs/>
          <w:sz w:val="28"/>
          <w:szCs w:val="28"/>
        </w:rPr>
      </w:pPr>
      <w:r w:rsidRPr="00152355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Различают травмы </w:t>
      </w:r>
      <w:r w:rsidRPr="00152355">
        <w:rPr>
          <w:rFonts w:ascii="Times New Roman" w:eastAsia="Sylfaen" w:hAnsi="Times New Roman" w:cs="Times New Roman"/>
          <w:i/>
          <w:iCs/>
          <w:sz w:val="28"/>
          <w:szCs w:val="28"/>
        </w:rPr>
        <w:t>механические</w:t>
      </w:r>
      <w:r w:rsidRPr="00152355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, </w:t>
      </w:r>
      <w:r w:rsidRPr="00152355">
        <w:rPr>
          <w:rFonts w:ascii="Times New Roman" w:eastAsia="Sylfaen" w:hAnsi="Times New Roman" w:cs="Times New Roman"/>
          <w:i/>
          <w:iCs/>
          <w:sz w:val="28"/>
          <w:szCs w:val="28"/>
        </w:rPr>
        <w:t>химические</w:t>
      </w:r>
      <w:r w:rsidRPr="00152355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и </w:t>
      </w:r>
      <w:r w:rsidRPr="00152355">
        <w:rPr>
          <w:rFonts w:ascii="Times New Roman" w:eastAsia="Sylfaen" w:hAnsi="Times New Roman" w:cs="Times New Roman"/>
          <w:i/>
          <w:iCs/>
          <w:sz w:val="28"/>
          <w:szCs w:val="28"/>
        </w:rPr>
        <w:t>физические.</w:t>
      </w:r>
    </w:p>
    <w:p w:rsidR="00152355" w:rsidRDefault="00152355" w:rsidP="00152355">
      <w:pPr>
        <w:spacing w:after="0" w:line="240" w:lineRule="auto"/>
        <w:ind w:firstLine="851"/>
        <w:jc w:val="center"/>
        <w:rPr>
          <w:rFonts w:ascii="Times New Roman" w:eastAsia="Sylfaen" w:hAnsi="Times New Roman" w:cs="Times New Roman"/>
          <w:b/>
          <w:i/>
          <w:color w:val="0070C0"/>
          <w:sz w:val="28"/>
          <w:szCs w:val="28"/>
        </w:rPr>
      </w:pPr>
    </w:p>
    <w:p w:rsidR="00152355" w:rsidRPr="00152355" w:rsidRDefault="00152355" w:rsidP="00152355">
      <w:pPr>
        <w:spacing w:after="0" w:line="240" w:lineRule="auto"/>
        <w:ind w:firstLine="851"/>
        <w:jc w:val="center"/>
        <w:rPr>
          <w:rFonts w:ascii="Times New Roman" w:eastAsia="Sylfaen" w:hAnsi="Times New Roman" w:cs="Times New Roman"/>
          <w:b/>
          <w:i/>
          <w:color w:val="0070C0"/>
          <w:sz w:val="28"/>
          <w:szCs w:val="28"/>
        </w:rPr>
      </w:pPr>
      <w:r w:rsidRPr="00152355">
        <w:rPr>
          <w:rFonts w:ascii="Times New Roman" w:eastAsia="Sylfaen" w:hAnsi="Times New Roman" w:cs="Times New Roman"/>
          <w:b/>
          <w:i/>
          <w:color w:val="0070C0"/>
          <w:sz w:val="28"/>
          <w:szCs w:val="28"/>
        </w:rPr>
        <w:t>Механическая травма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b/>
          <w:i/>
          <w:sz w:val="28"/>
          <w:szCs w:val="28"/>
        </w:rPr>
        <w:t>Механическая травма</w:t>
      </w:r>
      <w:r w:rsidRPr="00152355">
        <w:rPr>
          <w:rFonts w:ascii="Times New Roman" w:eastAsia="Sylfae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  <w:lang w:eastAsia="ru-RU"/>
        </w:rPr>
        <w:t>СО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может 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быть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острой, когда происходит быстрое и, как прави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ло, одномоментное повреждение слизистой оболочки, и хронической - при длительном воздействии раздражающих факторов. Острая механическая травма может быть в виде прикусывания, либо ранения слизистой оболочки острыми предметами и клинически проявляться гематомой (внутритканевое кровоизлияние без нарушения целостности эпителия), эрозией, язвой.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>Лечение острой механической травмы слизистой оболочки рта или губ зависит от глубины и площади повреждения. После визуально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го осмотра повреждённых тканей (гематома, раневая поверхность, эрозия), необходимо оценить тяжесть повреждения. При всех механических повреждениях тканей необхо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димо предотвратить возможность повторной травмы слизистой оболочки рта. В связи с этим в первую очередь устраняют травматический фактор (острые края разрушенных зубов, некачественные пломбы и ортопедические конструкции). При острой травме, со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провождающейся кровоточивостью или кровотечением тканей, необходимо назначить кровоостанавливающие средства (0,5%—1% раствор перекиси водорода, 5% раствор аминокапроновой кислоты, гель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Пародиум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»). Поверхность раны, эрозии следует защи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тить от вторичного микробного инфицирования. При эрозиях, ссадинах после устране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ния причинного фактора назначают антисептическую обработку участка повреждения и всей полости рта. Для этого применяют полоскания растворами (0,05%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хлоргексидина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1%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димексида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0,5—1 % перекиси водорода, 0,01%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мирамистина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«Президент»). При выраженной болевой реакции со стороны повреждённых тканей (слизистой оболочки рта или губ), назначают обезболивающие препараты в виде аппликаций (0,5—1% рас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твор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лидокаина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1% раствор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пиромекаина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; гели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Холисал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Мундизал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Пиралвекс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Лидохлор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Пансорал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 и другие). В качестве обезболивающих и противомикробных средств можно применять комбинированные препараты в виде раствора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Элюдрил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 и аэ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розоли </w:t>
      </w:r>
      <w:r w:rsidRPr="00152355">
        <w:rPr>
          <w:rFonts w:ascii="Times New Roman" w:eastAsia="Sylfaen" w:hAnsi="Times New Roman" w:cs="Times New Roman"/>
          <w:sz w:val="28"/>
          <w:szCs w:val="28"/>
        </w:rPr>
        <w:lastRenderedPageBreak/>
        <w:t>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Гексорал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». С целью ускорения процесса заживления травмированных тканей, спустя 1-3 дня (в зависимости от тяжести повреждения), назначают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кератопластические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препараты в виде аппликаций (облепиховое масло, масляный раствор витамина «А» и «Е», масло шиповника, 5%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метилурациловая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мазь, мазь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Солкосерил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пенные аэрозо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ли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Гипозоль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Олазоль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 и другие)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.П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>ри глубоких травматических повреждениях тканей, особенно языка, на рану накла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дывают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кетгутовые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швы. На последующих этапах лечения применяют антисептические, обезболивающие,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кератопластические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препараты.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2355">
        <w:rPr>
          <w:rFonts w:ascii="Times New Roman" w:hAnsi="Times New Roman" w:cs="Times New Roman"/>
          <w:b/>
          <w:i/>
          <w:color w:val="0070C0"/>
          <w:sz w:val="28"/>
          <w:szCs w:val="28"/>
          <w:lang w:eastAsia="ru-RU"/>
        </w:rPr>
        <w:t>Хроническая механическая травма</w:t>
      </w:r>
      <w:r w:rsidRPr="00152355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 </w:t>
      </w:r>
      <w:proofErr w:type="gram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встречается довольно часто. Она бывает вызвана острыми краями зубов при поражении их кариесом или патологической стертостью, отсутствием зубов и нарушением прикуса, некачественно изготовленными протезами, 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ортодонтическими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аппаратами, зубным камнем, дурными привычками и пр. На действие этих факторов СОПР может отреагировать изменением цвета (гиперемия, катаральное воспаление), нарушением ее целостности (эрозии, язвы), пролиферативными явлениями и разрастаниями (гипертрофия 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десневых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сосочков, 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папилломатоз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>), повышенным ороговением (лейкоплакия) или их комбинациями. Нарушения могут иногда не тревожить больного, но большинство из них жалуется на ощущение дискомфорта, боли, припухло</w:t>
      </w:r>
      <w:proofErr w:type="gram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152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, частое прикусывание или наличие давней язвы. При хронической механической травме сначала возникает застойная гиперемия, отек, на месте </w:t>
      </w:r>
      <w:proofErr w:type="gram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может возникнуть эрозия, а потом язва, которую называют 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декубитальной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>. Локализуется такая язва чаще на языке, на губах, щеках по линии смыкания зубов, а также в пределах протезного поля. Как правило, она одиночная, болезненная, окружена воспалительным инфильтратом, дно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ее покрыто фибринозным налетом</w:t>
      </w:r>
      <w:r w:rsidRPr="00152355">
        <w:rPr>
          <w:rFonts w:ascii="Times New Roman" w:hAnsi="Times New Roman" w:cs="Times New Roman"/>
          <w:sz w:val="28"/>
          <w:szCs w:val="28"/>
          <w:lang w:eastAsia="ru-RU"/>
        </w:rPr>
        <w:t>. Регионарные лимфатические узлы увеличены, болезненны при пальпации. При длительном течении ее края и основание уплотняются, возможна малигнизация.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2355">
        <w:rPr>
          <w:rFonts w:ascii="Times New Roman" w:hAnsi="Times New Roman" w:cs="Times New Roman"/>
          <w:sz w:val="28"/>
          <w:szCs w:val="28"/>
          <w:lang w:eastAsia="ru-RU"/>
        </w:rPr>
        <w:t>Среди факторов, которые могут вызывать раздражение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повреждение СОПР, следует вы</w:t>
      </w:r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делить протезы. Пластинчатый протез передает жевательное давление на СО, задерживает самоочищение полости рта, что приводит к нарушению установленного равновесия между разными видами микроорганизмов, изменяет анализирующую функцию рецепторов </w:t>
      </w:r>
      <w:proofErr w:type="gram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. Эти изменения нередко являются пусковым моментом для развития патологии СО и 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нейростоматологических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заболеваний или обострения хронических очагов, которые находились в стадии ремиссии. Возникновение воспаления </w:t>
      </w:r>
      <w:proofErr w:type="gram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протезом связано с действием минимум двух факторов - травматического и токсико-аллергического.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Воспаление может быть очаговым и диффузным. Оно сопровождается отеком и гиперемией СО на фоне </w:t>
      </w:r>
      <w:proofErr w:type="gram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возможны кровоизлияния, эрозии и гиперплазия СО в виде зернистости. Кроме того, на месте 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краем протеза по переходной складке может развиться пролиферативный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процесс</w:t>
      </w:r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При привычке кусать или сосать губы, язык, щеки СО (в основном по линии смыкания зубов) приобретает своеобразный вид: набухает, имеет белую 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мацерированную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поверхность в виде пятен или больших нечетко ограниченных участков, или имеет бахромчатый вид (словно поедена молью) из-за множества мелких лоскутков неравномерно скушенного эпителия.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Поражение имеет бессимптомное течение, но при глубоком 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скусывании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образуются эрозии, </w:t>
      </w:r>
      <w:r w:rsidRPr="00152355">
        <w:rPr>
          <w:rFonts w:ascii="Times New Roman" w:hAnsi="Times New Roman" w:cs="Times New Roman"/>
          <w:sz w:val="28"/>
          <w:szCs w:val="28"/>
          <w:lang w:eastAsia="ru-RU"/>
        </w:rPr>
        <w:t>болезненные</w:t>
      </w:r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при попадании химических раздражителей.</w:t>
      </w:r>
      <w:proofErr w:type="gramEnd"/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2355">
        <w:rPr>
          <w:rFonts w:ascii="Times New Roman" w:hAnsi="Times New Roman" w:cs="Times New Roman"/>
          <w:b/>
          <w:i/>
          <w:color w:val="0070C0"/>
          <w:sz w:val="28"/>
          <w:szCs w:val="28"/>
          <w:lang w:eastAsia="ru-RU"/>
        </w:rPr>
        <w:t>Дифференциальная диагностика</w:t>
      </w:r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. Хроническую травму при привычке прикусывать </w:t>
      </w:r>
      <w:proofErr w:type="gram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нужно, дифференцировать от кандидоза (отсутствие грибов при цитологическом исследовании), белого губчатого 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невуса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Кеннона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(проявляется еще с раннего детства и с годами прогрессирует: </w:t>
      </w:r>
      <w:proofErr w:type="gram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СО щек выглядит утолщенной, с глубокими складками, губчатая).</w:t>
      </w:r>
      <w:proofErr w:type="gram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Прекращение 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кусания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приводит к спонтанному выздоровлению. Травматическую язву СОПР следует отличать от раковых, трофических язв, милиарно-язвенного туберкулеза, твердого шанкра. Для травматической язвы характерны наличие раздражающего фактора, болезненность участка поражения, наличие болезненного инфильтрата, отсутствие специфических изменений при цитологическом исследовании. Устранение травмирующего фактора, как правило, приводит к заживлению язвы через 5—6 дней. Раковая язва отличается </w:t>
      </w:r>
      <w:proofErr w:type="gram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травматической</w:t>
      </w:r>
      <w:proofErr w:type="gram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большей плотностью краев и основания, наличием разрастания по краям и иногда их ороговением. После устранения раздражителя заживление не наступает. Решающим в диагностике является проведение цитологического или гистологического исследования. При раковых язвах выявляются атипические клетки, с</w:t>
      </w:r>
      <w:r w:rsidRPr="00152355">
        <w:rPr>
          <w:rFonts w:ascii="Times New Roman" w:hAnsi="Times New Roman" w:cs="Times New Roman"/>
          <w:sz w:val="28"/>
          <w:szCs w:val="28"/>
        </w:rPr>
        <w:t xml:space="preserve"> </w:t>
      </w:r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характерным для них клеточным и ядерным полиморфизмом. При этом нарушается ядерно-цитоплазматическое соотношение за счет увеличения ядра, выявляют многоядерные клетки, ядра которых имеют разную, часто неправильную форму, встречаются голые ядра, неправильные митозы, явления 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аутофагии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. Язвенные поражения СОПР при 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миллиарно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-язвенном туберкулезе характеризуются болезненностью, подрытыми краями, их дно зернистое, желтоватое. Они не 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эпителизируются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после устранения раздражителя. При цитологическом исследовании обнаруживают эпителиоидные клетки и гигантские клетки Пирогова-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Лангханса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, при 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бактериоскопическом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исследовании — микобактерии туберкулеза.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2355">
        <w:rPr>
          <w:rFonts w:ascii="Times New Roman" w:hAnsi="Times New Roman" w:cs="Times New Roman"/>
          <w:sz w:val="28"/>
          <w:szCs w:val="28"/>
          <w:lang w:eastAsia="ru-RU"/>
        </w:rPr>
        <w:t>Твердый шанкр (язвенная форма) отличается от трав</w:t>
      </w:r>
      <w:r>
        <w:rPr>
          <w:rFonts w:ascii="Times New Roman" w:hAnsi="Times New Roman" w:cs="Times New Roman"/>
          <w:sz w:val="28"/>
          <w:szCs w:val="28"/>
          <w:lang w:eastAsia="ru-RU"/>
        </w:rPr>
        <w:t>матической язвы наличием плотно</w:t>
      </w:r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го инфильтрата, который окружает язву, ровными краями, гладким дном мясо-красного цвета. </w:t>
      </w:r>
      <w:proofErr w:type="gram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Окружающая</w:t>
      </w:r>
      <w:proofErr w:type="gram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его СО без изменений. Регионарные лимфоузлы увеличены, не болезненны, уплотнены (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склероаденит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). Диагноз уточняют обнаружением бледной трепонемы в выделениях язвы. Реакция </w:t>
      </w:r>
      <w:proofErr w:type="spell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Вассермана</w:t>
      </w:r>
      <w:proofErr w:type="spell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становится положительной через 3 недели после возникновения твердого шанкра. Устранение травмирующего фактора, если </w:t>
      </w:r>
      <w:proofErr w:type="gram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такой</w:t>
      </w:r>
      <w:proofErr w:type="gram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существует, существенно не влияет на течение твердого шанкра. Трофическая язва отличается от травматической длительным </w:t>
      </w:r>
      <w:r w:rsidRPr="0015235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существованием, вялым течением, маловыраженными признаками воспаления, наличием у больного общих заболеваний (наиболее часто - </w:t>
      </w:r>
      <w:proofErr w:type="gramStart"/>
      <w:r w:rsidRPr="00152355">
        <w:rPr>
          <w:rFonts w:ascii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152355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системы). Устранение предполагаемого травмирующего фактора не вызывает быстрого заживления язвы.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b/>
          <w:i/>
          <w:color w:val="0070C0"/>
          <w:sz w:val="28"/>
          <w:szCs w:val="28"/>
        </w:rPr>
        <w:t>Лечение</w:t>
      </w:r>
      <w:r w:rsidRPr="00152355">
        <w:rPr>
          <w:rFonts w:ascii="Times New Roman" w:eastAsia="Sylfaen" w:hAnsi="Times New Roman" w:cs="Times New Roman"/>
          <w:color w:val="0070C0"/>
          <w:sz w:val="28"/>
          <w:szCs w:val="28"/>
        </w:rPr>
        <w:t xml:space="preserve"> </w:t>
      </w:r>
      <w:r w:rsidRPr="00152355">
        <w:rPr>
          <w:rFonts w:ascii="Times New Roman" w:eastAsia="Sylfaen" w:hAnsi="Times New Roman" w:cs="Times New Roman"/>
          <w:sz w:val="28"/>
          <w:szCs w:val="28"/>
        </w:rPr>
        <w:t>хронических механических повреждений слизистой оболочки рта и губ сво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дится в первую очередь к устранению раздражающего фактора (замена некачественных пломб,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сошлифовывание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острых краев зубов, удаление разрушенных зубов и корней, коррекция или замена ортопедических конструкций).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При наличии некротического распада на поверхности повреждённых тканей применяют протеолитические ферменты (трипсин, химотрипсин и другие), затем проводят антисептическую обработку в виде орошения растворами (0,05%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хлоргек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сидина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1%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димексида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0,5—1 % перекиси водорода); наложения стоматологиче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ских плёнок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диплен-дента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» с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хлоргексидином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дексаметазоном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; аппликаций геля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Метрогил-дента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При резкой болезненности язвы (эрозии) показаны аппликации обезболивающих препаратов (0,5—1% раствора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лидокаина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геля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Холисал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Мундизал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Пирал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векс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стоматологических пленок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диплен-дента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» с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лидокаином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других). С целью ускорения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эпителизации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повреясдённых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тканей назначают аппликации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кератопл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-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стических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препаратов (масляный раствор витамина «А» и «Е», масло шиповника, облепиховое масло, 5%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метилурациловая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мазь,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солкосерил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пенные аэрозоли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Гипо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золь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Олазоль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 и другие). Применение прижигающих средств для лечения травма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тических повреждений слизистой оболочки рта и губ категорически противопоказано (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Боровский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Е.В. с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соавт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., 2004).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>В план лечения пациента с травматическими повреждениями слизистой рта и губ в обязательном порядке включается профессиональная гигиена и санация полости рта (устранение раздражающих факторов, пломбирование кариозных полостей, кор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рекция некачественных пломб и ортопедических конструкций). В клинических си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туациях, когда причина травмы не устранена, лечебные мероприятия, направленные на ликвидацию травматической язвы, могут быть неэффективными. Нередко меха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нический фактор, являясь причиной хронической травматической язвы и сохраняясь в течение продолжительного времени, приводит к ухудшению клинической картины, способствуя уплотнению дна язвы и помутнению эпителия вокруг неё. Такие язвы мо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гут приобретать симптомы малигнизации и подвергаться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озлокачествлению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. По мне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нию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М.М.Соловьёва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(1993), основанием для подозрения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озлокачествления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травмати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ческого поражения у больного служит наличие язвы с инфильтратом в основании, не заживающей в течение 2-3 недель после устранения причинного фактора. При безу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спешности консервативного лечения и наличии у больного клинических симптомов малигнизации язвы (уплотнение тканей под основанием и вокруг очага, изъязвление и ороговение очага поражения) врач-стоматолог должен провести морфологическое исследование повреждённых тканей и направить </w:t>
      </w:r>
      <w:r w:rsidRPr="00152355">
        <w:rPr>
          <w:rFonts w:ascii="Times New Roman" w:eastAsia="Sylfaen" w:hAnsi="Times New Roman" w:cs="Times New Roman"/>
          <w:sz w:val="28"/>
          <w:szCs w:val="28"/>
        </w:rPr>
        <w:lastRenderedPageBreak/>
        <w:t>пациента на консультацию в спе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циализированное онкологическое учреждение. 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152355">
        <w:rPr>
          <w:rFonts w:ascii="Times New Roman" w:eastAsia="Sylfaen" w:hAnsi="Times New Roman" w:cs="Times New Roman"/>
          <w:sz w:val="28"/>
          <w:szCs w:val="28"/>
          <w:lang w:eastAsia="ru-RU"/>
        </w:rPr>
        <w:t>Профилактика травматических повреждений состоит в устранении раздражающих факторов в полости рта и ее своевременной санации.</w:t>
      </w:r>
    </w:p>
    <w:p w:rsid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b/>
          <w:bCs/>
          <w:i/>
          <w:color w:val="0070C0"/>
          <w:sz w:val="28"/>
          <w:szCs w:val="28"/>
        </w:rPr>
      </w:pP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bCs/>
          <w:sz w:val="28"/>
          <w:szCs w:val="28"/>
        </w:rPr>
      </w:pPr>
      <w:r w:rsidRPr="00152355">
        <w:rPr>
          <w:rFonts w:ascii="Times New Roman" w:eastAsia="Sylfaen" w:hAnsi="Times New Roman" w:cs="Times New Roman"/>
          <w:b/>
          <w:bCs/>
          <w:i/>
          <w:color w:val="0070C0"/>
          <w:sz w:val="28"/>
          <w:szCs w:val="28"/>
        </w:rPr>
        <w:t xml:space="preserve">Гальванизм и </w:t>
      </w:r>
      <w:proofErr w:type="spellStart"/>
      <w:r w:rsidRPr="00152355">
        <w:rPr>
          <w:rFonts w:ascii="Times New Roman" w:eastAsia="Sylfaen" w:hAnsi="Times New Roman" w:cs="Times New Roman"/>
          <w:b/>
          <w:bCs/>
          <w:i/>
          <w:color w:val="0070C0"/>
          <w:sz w:val="28"/>
          <w:szCs w:val="28"/>
        </w:rPr>
        <w:t>гальваноз</w:t>
      </w:r>
      <w:proofErr w:type="spellEnd"/>
      <w:r w:rsidRPr="00152355">
        <w:rPr>
          <w:rFonts w:ascii="Times New Roman" w:eastAsia="Sylfaen" w:hAnsi="Times New Roman" w:cs="Times New Roman"/>
          <w:bCs/>
          <w:color w:val="0070C0"/>
          <w:sz w:val="28"/>
          <w:szCs w:val="28"/>
        </w:rPr>
        <w:t xml:space="preserve"> </w:t>
      </w:r>
      <w:r w:rsidRPr="00152355">
        <w:rPr>
          <w:rFonts w:ascii="Times New Roman" w:eastAsia="Sylfaen" w:hAnsi="Times New Roman" w:cs="Times New Roman"/>
          <w:bCs/>
          <w:sz w:val="28"/>
          <w:szCs w:val="28"/>
        </w:rPr>
        <w:t>— это неблагоприятные явления в полости рта, связанные с наличие в ней  разноименных металлов.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bCs/>
          <w:sz w:val="28"/>
          <w:szCs w:val="28"/>
        </w:rPr>
      </w:pPr>
      <w:r w:rsidRPr="00152355">
        <w:rPr>
          <w:rFonts w:ascii="Times New Roman" w:eastAsia="Sylfaen" w:hAnsi="Times New Roman" w:cs="Times New Roman"/>
          <w:b/>
          <w:bCs/>
          <w:i/>
          <w:color w:val="0070C0"/>
          <w:sz w:val="28"/>
          <w:szCs w:val="28"/>
        </w:rPr>
        <w:t>Гальванизм</w:t>
      </w:r>
      <w:r w:rsidRPr="00152355">
        <w:rPr>
          <w:rFonts w:ascii="Times New Roman" w:eastAsia="Sylfaen" w:hAnsi="Times New Roman" w:cs="Times New Roman"/>
          <w:bCs/>
          <w:color w:val="0070C0"/>
          <w:sz w:val="28"/>
          <w:szCs w:val="28"/>
        </w:rPr>
        <w:t xml:space="preserve"> </w:t>
      </w:r>
      <w:r w:rsidRPr="00152355">
        <w:rPr>
          <w:rFonts w:ascii="Times New Roman" w:eastAsia="Sylfaen" w:hAnsi="Times New Roman" w:cs="Times New Roman"/>
          <w:bCs/>
          <w:sz w:val="28"/>
          <w:szCs w:val="28"/>
        </w:rPr>
        <w:t xml:space="preserve">- это возникновение регистрированных </w:t>
      </w:r>
      <w:proofErr w:type="spellStart"/>
      <w:r w:rsidRPr="00152355">
        <w:rPr>
          <w:rFonts w:ascii="Times New Roman" w:eastAsia="Sylfaen" w:hAnsi="Times New Roman" w:cs="Times New Roman"/>
          <w:bCs/>
          <w:sz w:val="28"/>
          <w:szCs w:val="28"/>
        </w:rPr>
        <w:t>электропотенциалов</w:t>
      </w:r>
      <w:proofErr w:type="spellEnd"/>
      <w:r w:rsidRPr="00152355">
        <w:rPr>
          <w:rFonts w:ascii="Times New Roman" w:eastAsia="Sylfaen" w:hAnsi="Times New Roman" w:cs="Times New Roman"/>
          <w:bCs/>
          <w:sz w:val="28"/>
          <w:szCs w:val="28"/>
        </w:rPr>
        <w:t xml:space="preserve"> в полости рта при наличии металлических включений, без выраженных субъективных и объективных признаков.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bCs/>
          <w:sz w:val="28"/>
          <w:szCs w:val="28"/>
        </w:rPr>
      </w:pPr>
      <w:proofErr w:type="spellStart"/>
      <w:r w:rsidRPr="00152355">
        <w:rPr>
          <w:rFonts w:ascii="Times New Roman" w:eastAsia="Sylfaen" w:hAnsi="Times New Roman" w:cs="Times New Roman"/>
          <w:bCs/>
          <w:sz w:val="28"/>
          <w:szCs w:val="28"/>
        </w:rPr>
        <w:t>Гальвано</w:t>
      </w:r>
      <w:proofErr w:type="gramStart"/>
      <w:r w:rsidRPr="00152355">
        <w:rPr>
          <w:rFonts w:ascii="Times New Roman" w:eastAsia="Sylfaen" w:hAnsi="Times New Roman" w:cs="Times New Roman"/>
          <w:bCs/>
          <w:sz w:val="28"/>
          <w:szCs w:val="28"/>
        </w:rPr>
        <w:t>з</w:t>
      </w:r>
      <w:proofErr w:type="spellEnd"/>
      <w:r w:rsidRPr="00152355">
        <w:rPr>
          <w:rFonts w:ascii="Times New Roman" w:eastAsia="Sylfaen" w:hAnsi="Times New Roman" w:cs="Times New Roman"/>
          <w:bCs/>
          <w:sz w:val="28"/>
          <w:szCs w:val="28"/>
        </w:rPr>
        <w:t>-</w:t>
      </w:r>
      <w:proofErr w:type="gramEnd"/>
      <w:r w:rsidRPr="00152355">
        <w:rPr>
          <w:rFonts w:ascii="Times New Roman" w:eastAsia="Sylfaen" w:hAnsi="Times New Roman" w:cs="Times New Roman"/>
          <w:bCs/>
          <w:sz w:val="28"/>
          <w:szCs w:val="28"/>
        </w:rPr>
        <w:t xml:space="preserve"> патологические изменения местного и общего характера, которые возникают в результате электрохимического взаимодействия между металлическими включениями в полости рта.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>Наличие в полости рта металлических конструкций может способствовать появле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нию гальванических токов, которые приводят к неприятным ощущениям во рту (жже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ние, сухость или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гиперсаливация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«кислый привкус»). Металлические включения, являясь источником постоянного поступления в ротовую жидкость продуктов корро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зии металлов (микропримеси железа, меди, хрома), могут изменять свойства слюны, в частности ее электропроводность. Необратимые электрохимические процессы в поло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сти рта стимулируют биохимические реакции, приводящие к воспалению в слизистой оболочке. Разнородные металлические включения, способствуя возникновению галь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ванических токов, раздражают слизистую оболочку рт</w:t>
      </w:r>
      <w:r>
        <w:rPr>
          <w:rFonts w:ascii="Times New Roman" w:eastAsia="Sylfaen" w:hAnsi="Times New Roman" w:cs="Times New Roman"/>
          <w:sz w:val="28"/>
          <w:szCs w:val="28"/>
        </w:rPr>
        <w:t xml:space="preserve">а и приводят к развитию </w:t>
      </w:r>
      <w:proofErr w:type="spellStart"/>
      <w:r>
        <w:rPr>
          <w:rFonts w:ascii="Times New Roman" w:eastAsia="Sylfaen" w:hAnsi="Times New Roman" w:cs="Times New Roman"/>
          <w:sz w:val="28"/>
          <w:szCs w:val="28"/>
        </w:rPr>
        <w:t>симпто</w:t>
      </w:r>
      <w:r w:rsidRPr="00152355">
        <w:rPr>
          <w:rFonts w:ascii="Times New Roman" w:eastAsia="Sylfaen" w:hAnsi="Times New Roman" w:cs="Times New Roman"/>
          <w:sz w:val="28"/>
          <w:szCs w:val="28"/>
        </w:rPr>
        <w:t>мокомплекса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носящего название «гальванизма», или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гальваноза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», обусловленного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аллергизацией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сенсибилизацией организма</w:t>
      </w:r>
      <w:r w:rsidRPr="00152355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Гальваноз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способствует развитию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глоссалгии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а также ряда хронических воспалительно-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кератотических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забо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леваний - лейкоплакии, красного плоского лишая. Кроме того, гальваническим токам придается большое значение как отягощающему фактору при уже имеющейся патоло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гии слизистой оболочки рта, ведущему к микробному дисбалансу и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закислению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слю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ны», способствующему активизации дрожжевой микрофлоры и развитию орального кандидоза.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Гальваноз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как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симптомокомплекс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диагностируется в результате клинического и ла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бораторного обследования больного. Напряжение гальванического тока в полости рта определяется в виде электрохимического потенциала (ЭХП) в микровольтах. По дан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ным Т.В. Никитиной и М.А.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Тухтабаевой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величина ЭХП до </w:t>
      </w:r>
      <w:r w:rsidRPr="00152355">
        <w:rPr>
          <w:rFonts w:ascii="Times New Roman" w:eastAsia="Sylfaen" w:hAnsi="Times New Roman" w:cs="Times New Roman"/>
          <w:i/>
          <w:iCs/>
          <w:color w:val="000000"/>
          <w:sz w:val="28"/>
          <w:szCs w:val="28"/>
          <w:lang w:eastAsia="ru-RU" w:bidi="ru-RU"/>
        </w:rPr>
        <w:t>120-140 мкВ</w:t>
      </w: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может служить условной нормой микротока в полости рта. Величина ЭХП свыше </w:t>
      </w:r>
      <w:r w:rsidRPr="00152355">
        <w:rPr>
          <w:rFonts w:ascii="Times New Roman" w:eastAsia="Sylfaen" w:hAnsi="Times New Roman" w:cs="Times New Roman"/>
          <w:i/>
          <w:iCs/>
          <w:color w:val="000000"/>
          <w:sz w:val="28"/>
          <w:szCs w:val="28"/>
          <w:lang w:eastAsia="ru-RU" w:bidi="ru-RU"/>
        </w:rPr>
        <w:t>140 мкВ</w:t>
      </w: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- показатель для удаления металлических конструкций из полости рта при наличии у пациента соот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ветствующих жалоб и клинических проявлений.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Гальваноз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следует дифференцировать с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глоссалгией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аллергической реакцией сли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зистой оболочки полости рта. 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Важное значение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имеют анамнез (отсутствие неприятных ощущений до протезирования), измерение величины микротоков в полости рта.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b/>
          <w:bCs/>
          <w:i/>
          <w:color w:val="0070C0"/>
          <w:sz w:val="28"/>
          <w:szCs w:val="28"/>
          <w:lang w:eastAsia="ru-RU" w:bidi="ru-RU"/>
        </w:rPr>
        <w:lastRenderedPageBreak/>
        <w:t>Лечение</w:t>
      </w:r>
      <w:r w:rsidRPr="00152355">
        <w:rPr>
          <w:rFonts w:ascii="Times New Roman" w:eastAsia="Sylfaen" w:hAnsi="Times New Roman" w:cs="Times New Roman"/>
          <w:b/>
          <w:bCs/>
          <w:sz w:val="28"/>
          <w:szCs w:val="28"/>
          <w:lang w:eastAsia="ru-RU" w:bidi="ru-RU"/>
        </w:rPr>
        <w:t>.</w:t>
      </w:r>
      <w:r w:rsidRPr="00152355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152355">
        <w:rPr>
          <w:rFonts w:ascii="Times New Roman" w:eastAsia="Sylfaen" w:hAnsi="Times New Roman" w:cs="Times New Roman"/>
          <w:sz w:val="28"/>
          <w:szCs w:val="28"/>
        </w:rPr>
        <w:t>Учитывая, что наличие микротоков в полости рта может провоцировать на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чало и длительно поддерживать хронические воспалительные заболевания (лейкопла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кия, красный плоский лишай, глосситы,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глоссалгия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другие), необходимо проводить мероприятия, направленные на устранение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гальваноза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как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симптомокомплекса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. С этой целью проводят: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>замену металлических протезов конструкциями из других (биологически совме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стимых с тканями полости рта) материалов,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замену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амальгамовых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пломб цементными, композитными материалами и керами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ческими вкладками.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С целью профилактики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гальваноза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необходимо включать в план подготовки полости 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рта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к протезированию следующие мероприятия: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>предварительное обследование слизистой оболочки полости рта на переносимость конструкционных стоматологических материалов,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>использование адекватных материалов для протезирования, применение для из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готовления несъёмных стоматологических конструкций однородных металлов.</w:t>
      </w:r>
    </w:p>
    <w:p w:rsid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bCs/>
          <w:sz w:val="28"/>
          <w:szCs w:val="28"/>
        </w:rPr>
      </w:pPr>
      <w:bookmarkStart w:id="0" w:name="bookmark9"/>
    </w:p>
    <w:p w:rsidR="00152355" w:rsidRPr="00152355" w:rsidRDefault="00152355" w:rsidP="00152355">
      <w:pPr>
        <w:spacing w:after="0" w:line="240" w:lineRule="auto"/>
        <w:ind w:firstLine="851"/>
        <w:jc w:val="center"/>
        <w:rPr>
          <w:rFonts w:ascii="Times New Roman" w:eastAsia="Sylfaen" w:hAnsi="Times New Roman" w:cs="Times New Roman"/>
          <w:b/>
          <w:bCs/>
          <w:color w:val="0070C0"/>
          <w:sz w:val="28"/>
          <w:szCs w:val="28"/>
        </w:rPr>
      </w:pPr>
      <w:r w:rsidRPr="00152355">
        <w:rPr>
          <w:rFonts w:ascii="Times New Roman" w:eastAsia="Sylfaen" w:hAnsi="Times New Roman" w:cs="Times New Roman"/>
          <w:b/>
          <w:bCs/>
          <w:color w:val="0070C0"/>
          <w:sz w:val="28"/>
          <w:szCs w:val="28"/>
        </w:rPr>
        <w:t>Ф</w:t>
      </w:r>
      <w:r w:rsidRPr="00152355">
        <w:rPr>
          <w:rFonts w:ascii="Times New Roman" w:eastAsia="Sylfaen" w:hAnsi="Times New Roman" w:cs="Times New Roman"/>
          <w:b/>
          <w:bCs/>
          <w:color w:val="0070C0"/>
          <w:sz w:val="28"/>
          <w:szCs w:val="28"/>
        </w:rPr>
        <w:t>изическая травма</w:t>
      </w:r>
      <w:bookmarkEnd w:id="0"/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bCs/>
          <w:sz w:val="28"/>
          <w:szCs w:val="28"/>
        </w:rPr>
      </w:pPr>
      <w:r w:rsidRPr="00152355">
        <w:rPr>
          <w:rFonts w:ascii="Times New Roman" w:eastAsia="Sylfaen" w:hAnsi="Times New Roman" w:cs="Times New Roman"/>
          <w:bCs/>
          <w:sz w:val="28"/>
          <w:szCs w:val="28"/>
        </w:rPr>
        <w:t>Острые повреждения возникают от воздействия на слизистую оболочку горячей воды, пара, огня (термическая травма); электрического тока и ионизирующего излучения. Ожоги горячей водой или паром клиниче</w:t>
      </w:r>
      <w:r w:rsidRPr="00152355">
        <w:rPr>
          <w:rFonts w:ascii="Times New Roman" w:eastAsia="Sylfaen" w:hAnsi="Times New Roman" w:cs="Times New Roman"/>
          <w:bCs/>
          <w:sz w:val="28"/>
          <w:szCs w:val="28"/>
        </w:rPr>
        <w:softHyphen/>
        <w:t>ски проявляются катаральным стомати</w:t>
      </w:r>
      <w:r w:rsidRPr="00152355">
        <w:rPr>
          <w:rFonts w:ascii="Times New Roman" w:eastAsia="Sylfaen" w:hAnsi="Times New Roman" w:cs="Times New Roman"/>
          <w:bCs/>
          <w:sz w:val="28"/>
          <w:szCs w:val="28"/>
        </w:rPr>
        <w:softHyphen/>
        <w:t>том, глосситом, могут возникать пузыри, которые впоследствии лопаются, образуя эрозии и язвы.</w:t>
      </w:r>
      <w:r w:rsidRPr="00152355">
        <w:rPr>
          <w:rFonts w:ascii="Times New Roman" w:eastAsia="Sylfaen" w:hAnsi="Times New Roman" w:cs="Times New Roman"/>
          <w:b/>
          <w:bCs/>
          <w:sz w:val="28"/>
          <w:szCs w:val="28"/>
        </w:rPr>
        <w:t xml:space="preserve"> </w:t>
      </w:r>
      <w:r w:rsidRPr="00152355">
        <w:rPr>
          <w:rFonts w:ascii="Times New Roman" w:eastAsia="Sylfaen" w:hAnsi="Times New Roman" w:cs="Times New Roman"/>
          <w:bCs/>
          <w:sz w:val="28"/>
          <w:szCs w:val="28"/>
        </w:rPr>
        <w:t>Более глубокие ожоговые повреждения вызывают распространенный некроз и за</w:t>
      </w:r>
      <w:r w:rsidRPr="00152355">
        <w:rPr>
          <w:rFonts w:ascii="Times New Roman" w:eastAsia="Sylfaen" w:hAnsi="Times New Roman" w:cs="Times New Roman"/>
          <w:bCs/>
          <w:sz w:val="28"/>
          <w:szCs w:val="28"/>
        </w:rPr>
        <w:softHyphen/>
        <w:t xml:space="preserve">живают с образованием рубца. Кроме того, вторичное инфицирование и воздействие местных травмирующих факторов может осложнить течение и замедлить </w:t>
      </w:r>
      <w:proofErr w:type="spellStart"/>
      <w:r w:rsidRPr="00152355">
        <w:rPr>
          <w:rFonts w:ascii="Times New Roman" w:eastAsia="Sylfaen" w:hAnsi="Times New Roman" w:cs="Times New Roman"/>
          <w:bCs/>
          <w:sz w:val="28"/>
          <w:szCs w:val="28"/>
        </w:rPr>
        <w:t>эпителизацию</w:t>
      </w:r>
      <w:proofErr w:type="spellEnd"/>
      <w:r w:rsidRPr="00152355">
        <w:rPr>
          <w:rFonts w:ascii="Times New Roman" w:eastAsia="Sylfaen" w:hAnsi="Times New Roman" w:cs="Times New Roman"/>
          <w:bCs/>
          <w:sz w:val="28"/>
          <w:szCs w:val="28"/>
        </w:rPr>
        <w:t xml:space="preserve"> поврежденного участка слизистой оболочки рта. Возможны повреждения слизистой обо</w:t>
      </w:r>
      <w:r w:rsidRPr="00152355">
        <w:rPr>
          <w:rFonts w:ascii="Times New Roman" w:eastAsia="Sylfaen" w:hAnsi="Times New Roman" w:cs="Times New Roman"/>
          <w:bCs/>
          <w:sz w:val="28"/>
          <w:szCs w:val="28"/>
        </w:rPr>
        <w:softHyphen/>
        <w:t xml:space="preserve">лочки рта при </w:t>
      </w:r>
      <w:proofErr w:type="spellStart"/>
      <w:r w:rsidRPr="00152355">
        <w:rPr>
          <w:rFonts w:ascii="Times New Roman" w:eastAsia="Sylfaen" w:hAnsi="Times New Roman" w:cs="Times New Roman"/>
          <w:bCs/>
          <w:sz w:val="28"/>
          <w:szCs w:val="28"/>
        </w:rPr>
        <w:t>внутриротовых</w:t>
      </w:r>
      <w:proofErr w:type="spellEnd"/>
      <w:r w:rsidRPr="00152355">
        <w:rPr>
          <w:rFonts w:ascii="Times New Roman" w:eastAsia="Sylfaen" w:hAnsi="Times New Roman" w:cs="Times New Roman"/>
          <w:bCs/>
          <w:sz w:val="28"/>
          <w:szCs w:val="28"/>
        </w:rPr>
        <w:t xml:space="preserve"> физиотера</w:t>
      </w:r>
      <w:r w:rsidRPr="00152355">
        <w:rPr>
          <w:rFonts w:ascii="Times New Roman" w:eastAsia="Sylfaen" w:hAnsi="Times New Roman" w:cs="Times New Roman"/>
          <w:bCs/>
          <w:sz w:val="28"/>
          <w:szCs w:val="28"/>
        </w:rPr>
        <w:softHyphen/>
        <w:t>певтических процедурах электрическим током: при коагуляции пульпы зуба, элек</w:t>
      </w:r>
      <w:r w:rsidRPr="00152355">
        <w:rPr>
          <w:rFonts w:ascii="Times New Roman" w:eastAsia="Sylfaen" w:hAnsi="Times New Roman" w:cs="Times New Roman"/>
          <w:bCs/>
          <w:sz w:val="28"/>
          <w:szCs w:val="28"/>
        </w:rPr>
        <w:softHyphen/>
        <w:t xml:space="preserve">трофорезе лекарственных средств, а также </w:t>
      </w:r>
      <w:proofErr w:type="spellStart"/>
      <w:r w:rsidRPr="00152355">
        <w:rPr>
          <w:rFonts w:ascii="Times New Roman" w:eastAsia="Sylfaen" w:hAnsi="Times New Roman" w:cs="Times New Roman"/>
          <w:bCs/>
          <w:sz w:val="28"/>
          <w:szCs w:val="28"/>
        </w:rPr>
        <w:t>криодеструкции</w:t>
      </w:r>
      <w:proofErr w:type="spellEnd"/>
      <w:r w:rsidRPr="00152355">
        <w:rPr>
          <w:rFonts w:ascii="Times New Roman" w:eastAsia="Sylfaen" w:hAnsi="Times New Roman" w:cs="Times New Roman"/>
          <w:bCs/>
          <w:sz w:val="28"/>
          <w:szCs w:val="28"/>
        </w:rPr>
        <w:t xml:space="preserve"> мягких тканей полости рта. В результате повреждения тканей воз</w:t>
      </w:r>
      <w:r w:rsidRPr="00152355">
        <w:rPr>
          <w:rFonts w:ascii="Times New Roman" w:eastAsia="Sylfaen" w:hAnsi="Times New Roman" w:cs="Times New Roman"/>
          <w:bCs/>
          <w:sz w:val="28"/>
          <w:szCs w:val="28"/>
        </w:rPr>
        <w:softHyphen/>
        <w:t xml:space="preserve">никает </w:t>
      </w:r>
      <w:proofErr w:type="spellStart"/>
      <w:r w:rsidRPr="00152355">
        <w:rPr>
          <w:rFonts w:ascii="Times New Roman" w:eastAsia="Sylfaen" w:hAnsi="Times New Roman" w:cs="Times New Roman"/>
          <w:bCs/>
          <w:sz w:val="28"/>
          <w:szCs w:val="28"/>
        </w:rPr>
        <w:t>коагуляционный</w:t>
      </w:r>
      <w:proofErr w:type="spellEnd"/>
      <w:r w:rsidRPr="00152355">
        <w:rPr>
          <w:rFonts w:ascii="Times New Roman" w:eastAsia="Sylfaen" w:hAnsi="Times New Roman" w:cs="Times New Roman"/>
          <w:bCs/>
          <w:sz w:val="28"/>
          <w:szCs w:val="28"/>
        </w:rPr>
        <w:t xml:space="preserve"> некроз.</w:t>
      </w:r>
      <w:r w:rsidRPr="00152355">
        <w:rPr>
          <w:rFonts w:ascii="Times New Roman" w:eastAsia="Sylfaen" w:hAnsi="Times New Roman" w:cs="Times New Roman"/>
          <w:b/>
          <w:bCs/>
          <w:sz w:val="28"/>
          <w:szCs w:val="28"/>
        </w:rPr>
        <w:t xml:space="preserve"> </w:t>
      </w:r>
      <w:r w:rsidRPr="00152355">
        <w:rPr>
          <w:rFonts w:ascii="Times New Roman" w:eastAsia="Sylfaen" w:hAnsi="Times New Roman" w:cs="Times New Roman"/>
          <w:bCs/>
          <w:sz w:val="28"/>
          <w:szCs w:val="28"/>
        </w:rPr>
        <w:t>Клиническое течение периода оттор</w:t>
      </w:r>
      <w:r w:rsidRPr="00152355">
        <w:rPr>
          <w:rFonts w:ascii="Times New Roman" w:eastAsia="Sylfaen" w:hAnsi="Times New Roman" w:cs="Times New Roman"/>
          <w:bCs/>
          <w:sz w:val="28"/>
          <w:szCs w:val="28"/>
        </w:rPr>
        <w:softHyphen/>
        <w:t xml:space="preserve">жения </w:t>
      </w:r>
      <w:proofErr w:type="spellStart"/>
      <w:r w:rsidRPr="00152355">
        <w:rPr>
          <w:rFonts w:ascii="Times New Roman" w:eastAsia="Sylfaen" w:hAnsi="Times New Roman" w:cs="Times New Roman"/>
          <w:bCs/>
          <w:sz w:val="28"/>
          <w:szCs w:val="28"/>
        </w:rPr>
        <w:t>некротизированной</w:t>
      </w:r>
      <w:proofErr w:type="spellEnd"/>
      <w:r w:rsidRPr="00152355">
        <w:rPr>
          <w:rFonts w:ascii="Times New Roman" w:eastAsia="Sylfaen" w:hAnsi="Times New Roman" w:cs="Times New Roman"/>
          <w:bCs/>
          <w:sz w:val="28"/>
          <w:szCs w:val="28"/>
        </w:rPr>
        <w:t xml:space="preserve"> ткани и затем </w:t>
      </w:r>
      <w:proofErr w:type="spellStart"/>
      <w:r w:rsidRPr="00152355">
        <w:rPr>
          <w:rFonts w:ascii="Times New Roman" w:eastAsia="Sylfaen" w:hAnsi="Times New Roman" w:cs="Times New Roman"/>
          <w:bCs/>
          <w:sz w:val="28"/>
          <w:szCs w:val="28"/>
        </w:rPr>
        <w:t>эпителизация</w:t>
      </w:r>
      <w:proofErr w:type="spellEnd"/>
      <w:r w:rsidRPr="00152355">
        <w:rPr>
          <w:rFonts w:ascii="Times New Roman" w:eastAsia="Sylfaen" w:hAnsi="Times New Roman" w:cs="Times New Roman"/>
          <w:bCs/>
          <w:sz w:val="28"/>
          <w:szCs w:val="28"/>
        </w:rPr>
        <w:t xml:space="preserve"> слизистой оболочки во мно</w:t>
      </w:r>
      <w:r w:rsidRPr="00152355">
        <w:rPr>
          <w:rFonts w:ascii="Times New Roman" w:eastAsia="Sylfaen" w:hAnsi="Times New Roman" w:cs="Times New Roman"/>
          <w:bCs/>
          <w:sz w:val="28"/>
          <w:szCs w:val="28"/>
        </w:rPr>
        <w:softHyphen/>
        <w:t>гом зависят от индивидуальных свойств организма:</w:t>
      </w:r>
    </w:p>
    <w:p w:rsidR="00152355" w:rsidRPr="00152355" w:rsidRDefault="00152355" w:rsidP="00152355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>возраста и уровня общего состояния здоровья;</w:t>
      </w:r>
    </w:p>
    <w:p w:rsidR="00152355" w:rsidRPr="00152355" w:rsidRDefault="00152355" w:rsidP="00152355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>количества ротовой жидкости и ее водородного показателя (рН);</w:t>
      </w:r>
    </w:p>
    <w:p w:rsidR="00152355" w:rsidRPr="00152355" w:rsidRDefault="00152355" w:rsidP="00152355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>гигиенического состояния полости рта;</w:t>
      </w:r>
    </w:p>
    <w:p w:rsidR="00152355" w:rsidRPr="00152355" w:rsidRDefault="00152355" w:rsidP="00152355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>местного иммунитета ротовой полости.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b/>
          <w:bCs/>
          <w:i/>
          <w:color w:val="0070C0"/>
          <w:sz w:val="28"/>
          <w:szCs w:val="28"/>
          <w:lang w:eastAsia="ru-RU" w:bidi="ru-RU"/>
        </w:rPr>
        <w:t>Лечение</w:t>
      </w:r>
      <w:r w:rsidRPr="00152355">
        <w:rPr>
          <w:rFonts w:ascii="Times New Roman" w:eastAsia="Sylfaen" w:hAnsi="Times New Roman" w:cs="Times New Roman"/>
          <w:b/>
          <w:bCs/>
          <w:sz w:val="28"/>
          <w:szCs w:val="28"/>
          <w:lang w:eastAsia="ru-RU" w:bidi="ru-RU"/>
        </w:rPr>
        <w:t>.</w:t>
      </w:r>
      <w:r w:rsidRPr="00152355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Под воздействием горячей воды или пара в слизистой оболочке полости рта на участке повреждения в лёгких случаях развивается катаральное воспаление. В тяжёлых случаях могут возникать пузыри, которые быстро вскрываются и на их месте образуются эрозии или язвы. Для лечения катарального воспаления повреждённых тканей применяют </w:t>
      </w:r>
      <w:r w:rsidRPr="00152355">
        <w:rPr>
          <w:rFonts w:ascii="Times New Roman" w:eastAsia="Sylfaen" w:hAnsi="Times New Roman" w:cs="Times New Roman"/>
          <w:sz w:val="28"/>
          <w:szCs w:val="28"/>
        </w:rPr>
        <w:lastRenderedPageBreak/>
        <w:t>препараты, обладающие обезболивающим, антибактериальным и противовоспалительным действием. С этой целью могут назначаться широко исполь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зуемые в стоматологической практике обезболивающие (1% раствор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лидокаина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10% спрей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лидокаина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гели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Холисал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Мундизал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Пиралвекс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Пансорал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» и другие), антибактериальные и противовоспалительные препараты (0,05%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хлоргексидин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1%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димексид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0,01%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мирамистин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гель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Метрогил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Дента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»). В настоящее время для лече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ния химических повреждений слизистой оболочки рта могут быть использованы совре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менные комбинированные препараты, одновременно обладающие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противомикробн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ы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-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ми,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аналгезирующими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противовоспалительными свойствами. Препараты назначают в виде гелей («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Холисал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Мундизал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Пиралвекс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Лидохлор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»), растворов («Пре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зидент»,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Элюдрил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Тантум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Верде»), аэрозолей («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Гексорал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Тантум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Верде», «Ол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а-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золь»,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Гипозоль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») и другие.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>При воздействии температуры, превышающей 100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°С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>, образуются ограниченные не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крозы слизистой оболочки. Лечение эрозий или язв, возникших на слизистой оболочке рта после отторжения некротического распада, проводится по плану, предлагаемому при терапии механических травматических повреждений.</w:t>
      </w:r>
    </w:p>
    <w:p w:rsidR="00152355" w:rsidRPr="00152355" w:rsidRDefault="00152355" w:rsidP="00152355">
      <w:pPr>
        <w:spacing w:after="0" w:line="240" w:lineRule="auto"/>
        <w:ind w:firstLine="851"/>
        <w:jc w:val="center"/>
        <w:rPr>
          <w:rFonts w:ascii="Times New Roman" w:eastAsia="Sylfaen" w:hAnsi="Times New Roman" w:cs="Times New Roman"/>
          <w:b/>
          <w:bCs/>
          <w:color w:val="0070C0"/>
          <w:sz w:val="28"/>
          <w:szCs w:val="28"/>
          <w:lang w:eastAsia="ru-RU" w:bidi="ru-RU"/>
        </w:rPr>
      </w:pPr>
      <w:r w:rsidRPr="00152355">
        <w:rPr>
          <w:rFonts w:ascii="Times New Roman" w:eastAsia="Sylfaen" w:hAnsi="Times New Roman" w:cs="Times New Roman"/>
          <w:b/>
          <w:bCs/>
          <w:color w:val="0070C0"/>
          <w:sz w:val="28"/>
          <w:szCs w:val="28"/>
          <w:lang w:eastAsia="ru-RU" w:bidi="ru-RU"/>
        </w:rPr>
        <w:t>Радиационные поражения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b/>
          <w:bCs/>
          <w:color w:val="0070C0"/>
          <w:sz w:val="28"/>
          <w:szCs w:val="28"/>
          <w:lang w:eastAsia="ru-RU" w:bidi="ru-RU"/>
        </w:rPr>
        <w:t xml:space="preserve">Радиационные поражения </w:t>
      </w:r>
      <w:r w:rsidRPr="00152355">
        <w:rPr>
          <w:rFonts w:ascii="Times New Roman" w:eastAsia="Sylfaen" w:hAnsi="Times New Roman" w:cs="Times New Roman"/>
          <w:sz w:val="28"/>
          <w:szCs w:val="28"/>
        </w:rPr>
        <w:t>полости рта могут наблюдаться при лучевой терапии опухолей челюстно-лицевой локализации, при облучении организма массивными до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зами радиации в случае аварий на атомных предприятиях, а также при длительном воздействии относительно малых доз излучения на лиц, работающих с источниками ионизирующего излучения. В результате действия радиации на организм возникает местная лучевая реакция слизистой оболочки рта, которая, по мнению Г.М.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Барера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но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сит название </w:t>
      </w:r>
      <w:r w:rsidRPr="00152355">
        <w:rPr>
          <w:rFonts w:ascii="Times New Roman" w:eastAsia="Sylfaen" w:hAnsi="Times New Roman" w:cs="Times New Roman"/>
          <w:i/>
          <w:iCs/>
          <w:color w:val="000000"/>
          <w:sz w:val="28"/>
          <w:szCs w:val="28"/>
          <w:lang w:eastAsia="ru-RU" w:bidi="ru-RU"/>
        </w:rPr>
        <w:t>«</w:t>
      </w:r>
      <w:proofErr w:type="spellStart"/>
      <w:r w:rsidRPr="00152355">
        <w:rPr>
          <w:rFonts w:ascii="Times New Roman" w:eastAsia="Sylfaen" w:hAnsi="Times New Roman" w:cs="Times New Roman"/>
          <w:i/>
          <w:iCs/>
          <w:color w:val="000000"/>
          <w:sz w:val="28"/>
          <w:szCs w:val="28"/>
          <w:lang w:eastAsia="ru-RU" w:bidi="ru-RU"/>
        </w:rPr>
        <w:t>радиомукозит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». Первыми повреждаются участки слизистой, на которых отсутствует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ороговевающий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эпителий (дно полости рта, щеки, мягкое небо). Возникает гиперемия и отечность. С увеличением дозы облучения гиперемия и отек увеличивают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ся, слизистая оболочка мутнеет, теряет блеск, уплотняется и наступает ее ороговение. Такие изменения слизистой оболочки напоминают лейкоплакию или красный плоский лишай. В дальнейшем может произойти отторжение ороговевшего эпителия, возника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ют эрозии, покрытые некротическим налетом (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очаговый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пленчатый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радиомукозит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). При распространении некроза на обширные участки слизистой оболочки возникает сливной 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пленчатый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радиомукозит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. На слизистой оболочке видны множественные теле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ангиоэктазии и подслизистые кровоизлияния. В участках слизистой оболочки, в норме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ороговевающей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(спинка языка, твердое небо, десна), лучевая реакция протекает более благоприятно и приводит только к очаговой десквамации эпителия и к единичным эро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зиям. Течение патологического процесса в полости рта осложняется поражением слюн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ных желез (при дистанционных способах облучения). Вначале может быть повышенное слюноотделение (3-5 дней), </w:t>
      </w:r>
      <w:r w:rsidRPr="00152355">
        <w:rPr>
          <w:rFonts w:ascii="Times New Roman" w:eastAsia="Sylfaen" w:hAnsi="Times New Roman" w:cs="Times New Roman"/>
          <w:sz w:val="28"/>
          <w:szCs w:val="28"/>
        </w:rPr>
        <w:lastRenderedPageBreak/>
        <w:t>которое быстро сменяется сухостью в полости рта вплоть до ксеростомии. Возможно также повреждение вкусовых луковиц языка, приводящее к полной потере вкусовой чувствительности.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>При хроническом течении лучевых повреждений изменения в слизистой оболочке развиваются медленно, в течение 2-3 месяцев. Период разрешения болезни растягивает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ся на несколько лет.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b/>
          <w:bCs/>
          <w:color w:val="0070C0"/>
          <w:sz w:val="28"/>
          <w:szCs w:val="28"/>
          <w:lang w:eastAsia="ru-RU" w:bidi="ru-RU"/>
        </w:rPr>
        <w:t xml:space="preserve">Лечение. </w:t>
      </w:r>
      <w:r w:rsidRPr="00152355">
        <w:rPr>
          <w:rFonts w:ascii="Times New Roman" w:eastAsia="Sylfaen" w:hAnsi="Times New Roman" w:cs="Times New Roman"/>
          <w:sz w:val="28"/>
          <w:szCs w:val="28"/>
        </w:rPr>
        <w:t>При лучевых поражениях проводится общая и местная терапия. Общее ле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чение включает применение перед облучением средств, замедляющих радиохимические реакции (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цистамин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цистеин,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меркамин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другие), понижающих радиочувствительность организма, гормональных (кортикостероидные препараты), антигистаминных (диме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дрол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,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дипразин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другие), антибактериальных (антибиотики широкого спектра действия) препаратов. Применяют также вещества, восстанавливающие функции системы крови (витамины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В</w:t>
      </w:r>
      <w:r w:rsidRPr="00152355">
        <w:rPr>
          <w:rFonts w:ascii="Times New Roman" w:eastAsia="Sylfaen" w:hAnsi="Times New Roman" w:cs="Times New Roman"/>
          <w:sz w:val="28"/>
          <w:szCs w:val="28"/>
          <w:vertAlign w:val="subscript"/>
        </w:rPr>
        <w:t>б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В</w:t>
      </w:r>
      <w:r w:rsidRPr="00152355">
        <w:rPr>
          <w:rFonts w:ascii="Times New Roman" w:eastAsia="Sylfaen" w:hAnsi="Times New Roman" w:cs="Times New Roman"/>
          <w:sz w:val="28"/>
          <w:szCs w:val="28"/>
          <w:vertAlign w:val="subscript"/>
        </w:rPr>
        <w:t>12</w:t>
      </w: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,фолиевая кислота, натрия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нуклеинат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пентоксил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коамид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), предупре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ждающие явления геморрагического диатеза (рутин,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викасол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глюконат кальция), поли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витамины. В тяжёлых случаях лучевых поражений производят гемотрансфузии.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b/>
          <w:bCs/>
          <w:color w:val="0070C0"/>
          <w:sz w:val="28"/>
          <w:szCs w:val="28"/>
          <w:lang w:eastAsia="ru-RU" w:bidi="ru-RU"/>
        </w:rPr>
        <w:t xml:space="preserve">Местное лечение </w:t>
      </w:r>
      <w:r w:rsidRPr="00152355">
        <w:rPr>
          <w:rFonts w:ascii="Times New Roman" w:eastAsia="Sylfaen" w:hAnsi="Times New Roman" w:cs="Times New Roman"/>
          <w:sz w:val="28"/>
          <w:szCs w:val="28"/>
        </w:rPr>
        <w:t>при начальных проявлениях лучевой реакции включает антисеп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тическую обработку тканей в виде полосканий или орошений растворами (перман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ганата калия 1:5000, 1% перекиси водорода, фурацилина 1:5000). Лечебные меро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приятия проводятся с целью увлажнения слизистой оболочки полости рта, удаления остатков пищи, профилактики вторичного инфицирования. В разгар лучевой реакции (очаговый и сливной плёнчатый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радиомукозит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) с целью устранения болевых ощуще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ний при разговоре и приёме пищи назначают обезболивающие препараты (1-2% рас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твор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лидокаина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10% спрей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лидокаина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10% взвесь анестезина на персиковом масле). Для удаления некротического распада тканей применяют протеолитические ферменты (трипсин, химотрипсин на изотоническом растворе хлорида натрия) в виде апплика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ции. С целью профилактики вторичного инфицирования проводят антисептическую обработку слизистой оболочки полости рта растворами (1% перекиси водорода, пер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манганата калия 1:5000, фурацилина 1:5000). Для стимуляции образования эпителия используют аппликации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кератопластических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средств (масляный раствор витамина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А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Е, облепиховое масло,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солкосерил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 мазь). При неэффективности консервативного лечения проводят хирургическое лечение — иссечение лучевой язвы в пределах здоро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вых тканей с последующей пластикой.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На период лучевой терапии больным рекомендуют отказаться от курения и приёма алкоголя. Из пищевого рациона исключается грубая, раздражающая пища. С целью уменьшения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травмирования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слизистой оболочки рта больным не рекомендуют пользо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ваться зубной щёткой при выполнении гигиенических мероприятий.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>Лучевой терапии должна предшествовать тщательная подготовка полости рта.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 План мероприятий подготовки ротовой полости к лучевой терапии включает:</w:t>
      </w:r>
    </w:p>
    <w:p w:rsidR="00152355" w:rsidRPr="00152355" w:rsidRDefault="00152355" w:rsidP="00152355">
      <w:pPr>
        <w:pStyle w:val="a7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>удаление корней зубов и зубов с деструктивными изменениями в периодонте, под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вижных зубов с последующим наложением швов за 3-5 дней начала лучевой терапии;</w:t>
      </w:r>
    </w:p>
    <w:p w:rsidR="00152355" w:rsidRPr="00152355" w:rsidRDefault="00152355" w:rsidP="00152355">
      <w:pPr>
        <w:pStyle w:val="a7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сошлифовывание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острых краёв зубов, удаление мягкого зубного налёта,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наддесне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вых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поддесневых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зубных отложений,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кюретаж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пародонтальных карманов;</w:t>
      </w:r>
    </w:p>
    <w:p w:rsidR="00152355" w:rsidRPr="00152355" w:rsidRDefault="00152355" w:rsidP="00152355">
      <w:pPr>
        <w:pStyle w:val="a7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>лечение кариозных зубов, снятие металлических протезов и пломб;</w:t>
      </w:r>
    </w:p>
    <w:p w:rsidR="00152355" w:rsidRPr="00152355" w:rsidRDefault="00152355" w:rsidP="00152355">
      <w:pPr>
        <w:pStyle w:val="a7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изготовление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пласмассовых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резиновых капп толщиной 2-3 мл для устранения вторичного излучения.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bCs/>
          <w:sz w:val="28"/>
          <w:szCs w:val="28"/>
        </w:rPr>
      </w:pPr>
      <w:r w:rsidRPr="00152355">
        <w:rPr>
          <w:rFonts w:ascii="Times New Roman" w:eastAsia="Sylfaen" w:hAnsi="Times New Roman" w:cs="Times New Roman"/>
          <w:bCs/>
          <w:sz w:val="28"/>
          <w:szCs w:val="28"/>
        </w:rPr>
        <w:t>С целью уменьшения воздействия ионизирующего излучения, назначают препараты, ослабляющие проявления лучевых поражений: радиопротекторы общего действия (</w:t>
      </w:r>
      <w:proofErr w:type="spellStart"/>
      <w:r w:rsidRPr="00152355">
        <w:rPr>
          <w:rFonts w:ascii="Times New Roman" w:eastAsia="Sylfaen" w:hAnsi="Times New Roman" w:cs="Times New Roman"/>
          <w:bCs/>
          <w:sz w:val="28"/>
          <w:szCs w:val="28"/>
        </w:rPr>
        <w:t>ци</w:t>
      </w:r>
      <w:r w:rsidRPr="00152355">
        <w:rPr>
          <w:rFonts w:ascii="Times New Roman" w:eastAsia="Sylfaen" w:hAnsi="Times New Roman" w:cs="Times New Roman"/>
          <w:bCs/>
          <w:sz w:val="28"/>
          <w:szCs w:val="28"/>
        </w:rPr>
        <w:softHyphen/>
        <w:t>стамин</w:t>
      </w:r>
      <w:proofErr w:type="spellEnd"/>
      <w:r w:rsidRPr="00152355">
        <w:rPr>
          <w:rFonts w:ascii="Times New Roman" w:eastAsia="Sylfaen" w:hAnsi="Times New Roman" w:cs="Times New Roman"/>
          <w:bCs/>
          <w:sz w:val="28"/>
          <w:szCs w:val="28"/>
        </w:rPr>
        <w:t xml:space="preserve"> 0,2-0,8 г за 1 час до облучения, </w:t>
      </w:r>
      <w:proofErr w:type="spellStart"/>
      <w:r w:rsidRPr="00152355">
        <w:rPr>
          <w:rFonts w:ascii="Times New Roman" w:eastAsia="Sylfaen" w:hAnsi="Times New Roman" w:cs="Times New Roman"/>
          <w:bCs/>
          <w:sz w:val="28"/>
          <w:szCs w:val="28"/>
        </w:rPr>
        <w:t>батилол</w:t>
      </w:r>
      <w:proofErr w:type="spellEnd"/>
      <w:r w:rsidRPr="00152355">
        <w:rPr>
          <w:rFonts w:ascii="Times New Roman" w:eastAsia="Sylfaen" w:hAnsi="Times New Roman" w:cs="Times New Roman"/>
          <w:bCs/>
          <w:sz w:val="28"/>
          <w:szCs w:val="28"/>
        </w:rPr>
        <w:t xml:space="preserve"> по 0,02 г 2 раза в день, </w:t>
      </w:r>
      <w:proofErr w:type="spellStart"/>
      <w:r w:rsidRPr="00152355">
        <w:rPr>
          <w:rFonts w:ascii="Times New Roman" w:eastAsia="Sylfaen" w:hAnsi="Times New Roman" w:cs="Times New Roman"/>
          <w:bCs/>
          <w:sz w:val="28"/>
          <w:szCs w:val="28"/>
        </w:rPr>
        <w:t>мексамин</w:t>
      </w:r>
      <w:proofErr w:type="spellEnd"/>
      <w:r w:rsidRPr="00152355">
        <w:rPr>
          <w:rFonts w:ascii="Times New Roman" w:eastAsia="Sylfaen" w:hAnsi="Times New Roman" w:cs="Times New Roman"/>
          <w:bCs/>
          <w:sz w:val="28"/>
          <w:szCs w:val="28"/>
        </w:rPr>
        <w:t xml:space="preserve"> по 0,05 г за 30-40 минут до лучевой терапии).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bCs/>
          <w:sz w:val="28"/>
          <w:szCs w:val="28"/>
        </w:rPr>
      </w:pPr>
      <w:r w:rsidRPr="00152355">
        <w:rPr>
          <w:rFonts w:ascii="Times New Roman" w:eastAsia="Sylfaen" w:hAnsi="Times New Roman" w:cs="Times New Roman"/>
          <w:bCs/>
          <w:sz w:val="28"/>
          <w:szCs w:val="28"/>
        </w:rPr>
        <w:t>Для местной профилактики и лечения лучевых поражений назначают линимент тез</w:t>
      </w:r>
      <w:proofErr w:type="gramStart"/>
      <w:r w:rsidRPr="00152355">
        <w:rPr>
          <w:rFonts w:ascii="Times New Roman" w:eastAsia="Sylfaen" w:hAnsi="Times New Roman" w:cs="Times New Roman"/>
          <w:bCs/>
          <w:sz w:val="28"/>
          <w:szCs w:val="28"/>
        </w:rPr>
        <w:t>а-</w:t>
      </w:r>
      <w:proofErr w:type="gramEnd"/>
      <w:r w:rsidRPr="00152355">
        <w:rPr>
          <w:rFonts w:ascii="Times New Roman" w:eastAsia="Sylfaen" w:hAnsi="Times New Roman" w:cs="Times New Roman"/>
          <w:bCs/>
          <w:sz w:val="28"/>
          <w:szCs w:val="28"/>
        </w:rPr>
        <w:t xml:space="preserve"> на, 5% </w:t>
      </w:r>
      <w:proofErr w:type="spellStart"/>
      <w:r w:rsidRPr="00152355">
        <w:rPr>
          <w:rFonts w:ascii="Times New Roman" w:eastAsia="Sylfaen" w:hAnsi="Times New Roman" w:cs="Times New Roman"/>
          <w:bCs/>
          <w:sz w:val="28"/>
          <w:szCs w:val="28"/>
        </w:rPr>
        <w:t>диэтоновую</w:t>
      </w:r>
      <w:proofErr w:type="spellEnd"/>
      <w:r w:rsidRPr="00152355">
        <w:rPr>
          <w:rFonts w:ascii="Times New Roman" w:eastAsia="Sylfaen" w:hAnsi="Times New Roman" w:cs="Times New Roman"/>
          <w:bCs/>
          <w:sz w:val="28"/>
          <w:szCs w:val="28"/>
        </w:rPr>
        <w:t xml:space="preserve"> мазь (в виде аппликаций на слизистую оболочку полости рта и кожу). С профилактической целью линиментом </w:t>
      </w:r>
      <w:proofErr w:type="spellStart"/>
      <w:r w:rsidRPr="00152355">
        <w:rPr>
          <w:rFonts w:ascii="Times New Roman" w:eastAsia="Sylfaen" w:hAnsi="Times New Roman" w:cs="Times New Roman"/>
          <w:bCs/>
          <w:sz w:val="28"/>
          <w:szCs w:val="28"/>
        </w:rPr>
        <w:t>тезана</w:t>
      </w:r>
      <w:proofErr w:type="spellEnd"/>
      <w:r w:rsidRPr="00152355">
        <w:rPr>
          <w:rFonts w:ascii="Times New Roman" w:eastAsia="Sylfaen" w:hAnsi="Times New Roman" w:cs="Times New Roman"/>
          <w:bCs/>
          <w:sz w:val="28"/>
          <w:szCs w:val="28"/>
        </w:rPr>
        <w:t xml:space="preserve"> или 5% </w:t>
      </w:r>
      <w:proofErr w:type="spellStart"/>
      <w:r w:rsidRPr="00152355">
        <w:rPr>
          <w:rFonts w:ascii="Times New Roman" w:eastAsia="Sylfaen" w:hAnsi="Times New Roman" w:cs="Times New Roman"/>
          <w:bCs/>
          <w:sz w:val="28"/>
          <w:szCs w:val="28"/>
        </w:rPr>
        <w:t>диэтоновой</w:t>
      </w:r>
      <w:proofErr w:type="spellEnd"/>
      <w:r w:rsidRPr="00152355">
        <w:rPr>
          <w:rFonts w:ascii="Times New Roman" w:eastAsia="Sylfaen" w:hAnsi="Times New Roman" w:cs="Times New Roman"/>
          <w:bCs/>
          <w:sz w:val="28"/>
          <w:szCs w:val="28"/>
        </w:rPr>
        <w:t xml:space="preserve"> мазью смазывают облучённую поверхность кожи или слизистой оболочки рта после каждого сеанса рент</w:t>
      </w:r>
      <w:r w:rsidRPr="00152355">
        <w:rPr>
          <w:rFonts w:ascii="Times New Roman" w:eastAsia="Sylfaen" w:hAnsi="Times New Roman" w:cs="Times New Roman"/>
          <w:bCs/>
          <w:sz w:val="28"/>
          <w:szCs w:val="28"/>
        </w:rPr>
        <w:softHyphen/>
        <w:t>генотерапии.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bCs/>
          <w:sz w:val="28"/>
          <w:szCs w:val="28"/>
        </w:rPr>
      </w:pPr>
    </w:p>
    <w:p w:rsidR="00152355" w:rsidRPr="00152355" w:rsidRDefault="00152355" w:rsidP="00152355">
      <w:pPr>
        <w:spacing w:after="0" w:line="240" w:lineRule="auto"/>
        <w:ind w:firstLine="851"/>
        <w:jc w:val="center"/>
        <w:rPr>
          <w:rFonts w:ascii="Times New Roman" w:eastAsia="Sylfaen" w:hAnsi="Times New Roman" w:cs="Times New Roman"/>
          <w:color w:val="0070C0"/>
          <w:sz w:val="28"/>
          <w:szCs w:val="28"/>
        </w:rPr>
      </w:pPr>
      <w:r w:rsidRPr="00152355">
        <w:rPr>
          <w:rFonts w:ascii="Times New Roman" w:eastAsia="Sylfaen" w:hAnsi="Times New Roman" w:cs="Times New Roman"/>
          <w:b/>
          <w:color w:val="0070C0"/>
          <w:sz w:val="28"/>
          <w:szCs w:val="28"/>
        </w:rPr>
        <w:t>Химическая травма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52355">
        <w:rPr>
          <w:rFonts w:ascii="Times New Roman" w:eastAsia="Sylfaen" w:hAnsi="Times New Roman" w:cs="Times New Roman"/>
          <w:b/>
          <w:i/>
          <w:color w:val="0070C0"/>
          <w:sz w:val="28"/>
          <w:szCs w:val="28"/>
        </w:rPr>
        <w:t>Химическая травма</w:t>
      </w:r>
      <w:r w:rsidRPr="00152355">
        <w:rPr>
          <w:rFonts w:ascii="Times New Roman" w:eastAsia="Sylfaen" w:hAnsi="Times New Roman" w:cs="Times New Roman"/>
          <w:color w:val="0070C0"/>
          <w:sz w:val="28"/>
          <w:szCs w:val="28"/>
        </w:rPr>
        <w:t xml:space="preserve"> </w:t>
      </w:r>
      <w:r w:rsidRPr="00152355">
        <w:rPr>
          <w:rFonts w:ascii="Times New Roman" w:eastAsia="Sylfaen" w:hAnsi="Times New Roman" w:cs="Times New Roman"/>
          <w:sz w:val="28"/>
          <w:szCs w:val="28"/>
        </w:rPr>
        <w:t>может быть как острой, так и хронической. Чаще всего она возни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кает в результате попадания на слизистую оболочку химических веществ в высокой по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вреждающей или раздражающей концентрации. Химическая травма слизистой оболоч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ки полости рта может проявляться в виде ожога при контакте с кислотами, щелочами, мышьяковистой пастой, фенолом, формалином; при лечении зубов методами серебрения и 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резорцин-формалиновым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. При воздействии кислот на слизистую оболочку возникает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коагуляционный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некроз, который клинически проявляется в виде плотной пленки бу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рого цвета. Пленки располагаются на фоне отечной, гиперемированной слизистой. Ожог щелочами приводит к образованию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колликвационного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некроза, имеющего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студнеподоб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ную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консистенцию. Ожоги кислотами и щелочами слизистой оболочки полости рта со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провождаются сильной болевой реакцией, принося физические страдания больным. После отторжения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некротизированных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тканей обнажаются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эрозированные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или язвенные поверхности, которые не имеют тенденции к быстрому заживлению и тре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буют длительного лечения и наблюдения у стоматолога.</w:t>
      </w:r>
      <w:r w:rsidRPr="00152355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b/>
          <w:bCs/>
          <w:color w:val="0070C0"/>
          <w:sz w:val="28"/>
          <w:szCs w:val="28"/>
          <w:lang w:eastAsia="ru-RU" w:bidi="ru-RU"/>
        </w:rPr>
        <w:t>Лечение</w:t>
      </w:r>
      <w:r w:rsidRPr="00152355">
        <w:rPr>
          <w:rFonts w:ascii="Times New Roman" w:eastAsia="Sylfaen" w:hAnsi="Times New Roman" w:cs="Times New Roman"/>
          <w:b/>
          <w:bCs/>
          <w:sz w:val="28"/>
          <w:szCs w:val="28"/>
          <w:lang w:eastAsia="ru-RU" w:bidi="ru-RU"/>
        </w:rPr>
        <w:t>.</w:t>
      </w:r>
      <w:r w:rsidRPr="00152355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152355">
        <w:rPr>
          <w:rFonts w:ascii="Times New Roman" w:eastAsia="Sylfaen" w:hAnsi="Times New Roman" w:cs="Times New Roman"/>
          <w:sz w:val="28"/>
          <w:szCs w:val="28"/>
        </w:rPr>
        <w:t>Химическое вещество, попав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шее на слизистую оболочку полости рта и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152355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вступившее с ней в контакт, необходимо, </w:t>
      </w:r>
      <w:r w:rsidRPr="00152355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152355">
        <w:rPr>
          <w:rFonts w:ascii="Times New Roman" w:eastAsia="Microsoft Sans Serif" w:hAnsi="Times New Roman" w:cs="Times New Roman"/>
          <w:sz w:val="28"/>
          <w:szCs w:val="28"/>
        </w:rPr>
        <w:t xml:space="preserve">по возможности </w:t>
      </w:r>
      <w:r w:rsidRPr="00152355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максимально удалить с </w:t>
      </w:r>
      <w:r w:rsidRPr="00152355">
        <w:rPr>
          <w:rFonts w:ascii="Times New Roman" w:eastAsia="Microsoft Sans Serif" w:hAnsi="Times New Roman" w:cs="Times New Roman"/>
          <w:sz w:val="28"/>
          <w:szCs w:val="28"/>
        </w:rPr>
        <w:t xml:space="preserve">губы и альвеолярной десны при </w:t>
      </w:r>
      <w:proofErr w:type="gramStart"/>
      <w:r w:rsidRPr="00152355">
        <w:rPr>
          <w:rFonts w:ascii="Times New Roman" w:eastAsia="Microsoft Sans Serif" w:hAnsi="Times New Roman" w:cs="Times New Roman"/>
          <w:sz w:val="28"/>
          <w:szCs w:val="28"/>
        </w:rPr>
        <w:t>химическом</w:t>
      </w:r>
      <w:proofErr w:type="gramEnd"/>
      <w:r w:rsidRPr="00152355">
        <w:rPr>
          <w:rFonts w:ascii="Times New Roman" w:eastAsia="Microsoft Sans Serif" w:hAnsi="Times New Roman" w:cs="Times New Roman"/>
          <w:sz w:val="28"/>
          <w:szCs w:val="28"/>
        </w:rPr>
        <w:t xml:space="preserve"> травме </w:t>
      </w:r>
      <w:r w:rsidRPr="0015235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кислотой.</w:t>
      </w:r>
      <w:r w:rsidRPr="0015235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 xml:space="preserve"> </w:t>
      </w:r>
      <w:r w:rsidRPr="00152355">
        <w:rPr>
          <w:rFonts w:ascii="Times New Roman" w:eastAsia="Microsoft Sans Serif" w:hAnsi="Times New Roman" w:cs="Times New Roman"/>
          <w:sz w:val="28"/>
          <w:szCs w:val="28"/>
        </w:rPr>
        <w:t>При ожоге кислотами для нейтрализации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152355">
        <w:rPr>
          <w:rFonts w:ascii="Times New Roman" w:eastAsia="Microsoft Sans Serif" w:hAnsi="Times New Roman" w:cs="Times New Roman"/>
          <w:sz w:val="28"/>
          <w:szCs w:val="28"/>
        </w:rPr>
        <w:t>их действия используют 1% раствор нашатырного спирта (10 капель на 1 стакан тёплой воды), 1% раствор карбоната натрия, мыльную воду. При ожоге щелочами применяют 0,5 % растворы лимонной, уксусной кислот (1/4 чайной ложки кислоты на 1 стакан воды) 0,1% раствор соляной кислоты (10 капель на 1 стакан воды). С помощью пере</w:t>
      </w:r>
      <w:r w:rsidRPr="00152355">
        <w:rPr>
          <w:rFonts w:ascii="Times New Roman" w:eastAsia="Microsoft Sans Serif" w:hAnsi="Times New Roman" w:cs="Times New Roman"/>
          <w:sz w:val="28"/>
          <w:szCs w:val="28"/>
        </w:rPr>
        <w:softHyphen/>
        <w:t>численных средств можно предотвратить дальнейшее проникновение химического агента в ткани. При ожоге мышьяковистой кислотой необходимо обработать поражен</w:t>
      </w:r>
      <w:r w:rsidRPr="00152355">
        <w:rPr>
          <w:rFonts w:ascii="Times New Roman" w:eastAsia="Microsoft Sans Serif" w:hAnsi="Times New Roman" w:cs="Times New Roman"/>
          <w:sz w:val="28"/>
          <w:szCs w:val="28"/>
        </w:rPr>
        <w:softHyphen/>
        <w:t xml:space="preserve">ный участок одним из антидотов мышьяка (раствор Люголя,1% раствор </w:t>
      </w:r>
      <w:proofErr w:type="spellStart"/>
      <w:r w:rsidRPr="00152355">
        <w:rPr>
          <w:rFonts w:ascii="Times New Roman" w:eastAsia="Microsoft Sans Serif" w:hAnsi="Times New Roman" w:cs="Times New Roman"/>
          <w:sz w:val="28"/>
          <w:szCs w:val="28"/>
        </w:rPr>
        <w:t>йодинола</w:t>
      </w:r>
      <w:proofErr w:type="spellEnd"/>
      <w:r w:rsidRPr="00152355">
        <w:rPr>
          <w:rFonts w:ascii="Times New Roman" w:eastAsia="Microsoft Sans Serif" w:hAnsi="Times New Roman" w:cs="Times New Roman"/>
          <w:sz w:val="28"/>
          <w:szCs w:val="28"/>
        </w:rPr>
        <w:t xml:space="preserve">, 5% раствор </w:t>
      </w:r>
      <w:proofErr w:type="spellStart"/>
      <w:r w:rsidRPr="00152355">
        <w:rPr>
          <w:rFonts w:ascii="Times New Roman" w:eastAsia="Microsoft Sans Serif" w:hAnsi="Times New Roman" w:cs="Times New Roman"/>
          <w:sz w:val="28"/>
          <w:szCs w:val="28"/>
        </w:rPr>
        <w:t>унитиола</w:t>
      </w:r>
      <w:proofErr w:type="spellEnd"/>
      <w:r w:rsidRPr="00152355">
        <w:rPr>
          <w:rFonts w:ascii="Times New Roman" w:eastAsia="Microsoft Sans Serif" w:hAnsi="Times New Roman" w:cs="Times New Roman"/>
          <w:sz w:val="28"/>
          <w:szCs w:val="28"/>
        </w:rPr>
        <w:t>, 30% раствор тиосульфа</w:t>
      </w:r>
      <w:r w:rsidRPr="00152355">
        <w:rPr>
          <w:rFonts w:ascii="Times New Roman" w:eastAsia="Microsoft Sans Serif" w:hAnsi="Times New Roman" w:cs="Times New Roman"/>
          <w:sz w:val="28"/>
          <w:szCs w:val="28"/>
        </w:rPr>
        <w:softHyphen/>
        <w:t>та натрия), либо припудрить повреждён</w:t>
      </w:r>
      <w:r w:rsidRPr="00152355">
        <w:rPr>
          <w:rFonts w:ascii="Times New Roman" w:eastAsia="Microsoft Sans Serif" w:hAnsi="Times New Roman" w:cs="Times New Roman"/>
          <w:sz w:val="28"/>
          <w:szCs w:val="28"/>
        </w:rPr>
        <w:softHyphen/>
        <w:t>ные ткани йодоформом или жженой магне</w:t>
      </w:r>
      <w:r w:rsidRPr="00152355">
        <w:rPr>
          <w:rFonts w:ascii="Times New Roman" w:eastAsia="Microsoft Sans Serif" w:hAnsi="Times New Roman" w:cs="Times New Roman"/>
          <w:sz w:val="28"/>
          <w:szCs w:val="28"/>
        </w:rPr>
        <w:softHyphen/>
        <w:t>зией, которые способствуют в дальнейшем образованию нерастворимых соединений и прекращению разрушающего действия хи</w:t>
      </w:r>
      <w:r w:rsidRPr="00152355">
        <w:rPr>
          <w:rFonts w:ascii="Times New Roman" w:eastAsia="Microsoft Sans Serif" w:hAnsi="Times New Roman" w:cs="Times New Roman"/>
          <w:sz w:val="28"/>
          <w:szCs w:val="28"/>
        </w:rPr>
        <w:softHyphen/>
        <w:t>мического агента.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>При ожоге фенолом  пораженный участок слизистой оболочки рта обрабатывают 50% этиловым спиртом или касторовым маслом. Дальнейшее наблюдение и лечение у стоматолога больных с химическими травматическими повреждениями про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водят по принципу терапевтического вмешательства при остром неспецифи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ческом воспалительном процессе сли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зистой оболочки рта. Для снятия боле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вого симптома при химической травме слизистой оболочки рта больным назна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чают обезболивающие препараты (1% раствор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лидокаина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10% спрей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лидокаина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гели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Холисал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Мундизал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Пиралвекс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Пансорал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 и другие). Для снятия воспаления в повреждён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ных тканях, используют слабые раство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ры антисептиков (0,05%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хлоргексиди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- на, 1%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димексида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0,5—1 % перекиси водорода) и препараты для ускорения регенерации тканей (масляный раствор витамина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А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Е, масло шиповника, об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лепиховое масло, 5%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метилурациловая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мазь,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солкосерил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аэрозоли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Гипозоль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Олазоль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» и другие). При химическом повреждении слизистой оболочки рта рекомендуют применять в качестве уни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версального средства, обладающего про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 xml:space="preserve">тивовоспалительным, противоболевым,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противоотёчным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ускоряющим процес</w:t>
      </w:r>
      <w:r w:rsidRPr="00152355">
        <w:rPr>
          <w:rFonts w:ascii="Times New Roman" w:eastAsia="Sylfaen" w:hAnsi="Times New Roman" w:cs="Times New Roman"/>
          <w:sz w:val="28"/>
          <w:szCs w:val="28"/>
        </w:rPr>
        <w:softHyphen/>
        <w:t>сы заживления тканей действием, препарат «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Тантум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Верде» в аэрозоле 0,15%.</w:t>
      </w:r>
    </w:p>
    <w:p w:rsid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b/>
          <w:color w:val="0070C0"/>
          <w:sz w:val="28"/>
          <w:szCs w:val="28"/>
        </w:rPr>
      </w:pP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b/>
          <w:color w:val="0070C0"/>
          <w:sz w:val="28"/>
          <w:szCs w:val="28"/>
        </w:rPr>
        <w:t>Лучевая болезнь</w:t>
      </w:r>
      <w:r w:rsidRPr="00152355">
        <w:rPr>
          <w:rFonts w:ascii="Times New Roman" w:eastAsia="Sylfaen" w:hAnsi="Times New Roman" w:cs="Times New Roman"/>
          <w:color w:val="0070C0"/>
          <w:sz w:val="28"/>
          <w:szCs w:val="28"/>
        </w:rPr>
        <w:t xml:space="preserve"> </w:t>
      </w:r>
      <w:r w:rsidRPr="00152355">
        <w:rPr>
          <w:rFonts w:ascii="Times New Roman" w:eastAsia="Sylfaen" w:hAnsi="Times New Roman" w:cs="Times New Roman"/>
          <w:sz w:val="28"/>
          <w:szCs w:val="28"/>
        </w:rPr>
        <w:t>— заболевание, развивающееся вследствие воздействия на организм ионизирующего излучения. Различают острую и хроническую формы лучевой болезни.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Острая лучевая болезнь (ОЛБ) развивается в большинстве случаев от кратковременного (от нескольких минут до 1-3 суток) воздействия на организм — у-лучей и потока нейтронов в дозах, превышающих 1 Гр, и характеризуется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фазностью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течения и полиморфизмом клинической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картины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.Ч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>аще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она связана с внешним облучением, но может быть обусловлена и внутренним поступлением некоторых быстро и равномерно распределяющихся в организме радиоактивных веществ. В клинике выделяют костномозговую (1-10 Гр), кишечную (10-20 Гр),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токсемическую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(20-80 Гр), церебральную (80 Гр) формы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ОЛБ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.П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>о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степени тяжести </w:t>
      </w:r>
      <w:r w:rsidRPr="00152355">
        <w:rPr>
          <w:rFonts w:ascii="Times New Roman" w:eastAsia="Sylfaen" w:hAnsi="Times New Roman" w:cs="Times New Roman"/>
          <w:sz w:val="28"/>
          <w:szCs w:val="28"/>
        </w:rPr>
        <w:lastRenderedPageBreak/>
        <w:t>костномозговая форма делится на I (легкую) — 1-2 Гр, II (среднюю)— 2-4 Гр, III (тяжелую) — 4-8 Гр, IV (смертельную) — более 10 Гр. При облучении менее 1 Гр говорят о лучевой травме.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152355">
        <w:rPr>
          <w:rFonts w:ascii="Times New Roman" w:eastAsia="Sylfaen" w:hAnsi="Times New Roman" w:cs="Times New Roman"/>
          <w:sz w:val="28"/>
          <w:szCs w:val="28"/>
        </w:rPr>
        <w:t>Ионизирующая радиация вызывает метаболические изменения жизнедеятельности клеток.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Глубина нарушений зависит 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от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их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радиочувствительности. К числу наиболее 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радиочувствительных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относятся клетки с высокой пролиферативной активностью и малой степенью дифференцировки (стволовые кроветворные клетки, лимфоциты, эпителий тонкого кишечника и т.д.). Гибель клеток играет важную роль в развитии клинических проявлений поражений ионизирующими излучениями. Поражение стволовых кроветворных клеток ведет к радиационному опустошению костного мозга с развитием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агранулоцитоза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геморрагического синдрома и анемии. Гибель лимфоцитов приводит к подавлению иммунной защиты организма, что наряду с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агранулоцитозом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способствует 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раз-витию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тяжелых инфекционных осложнений. Характерной особенностью течения ОЛБ является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фазность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ее развития. 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>Различают пять периодов в течени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и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заболевания: 1) период первичной реакции на облучение; 2) скрытый период, или период мнимого благополучия; 3)период выраженных клинических проявлений, или период разгара; 4) период разрешения; 5)период поздних осложнений и последствий поражения. Совокупность указанных периодов представляет собой единый, непрерывно развивающийся патологический процесс, но каждому из них свойственна своя клинико-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анатомичес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-кая картина поражения.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152355">
        <w:rPr>
          <w:rFonts w:ascii="Times New Roman" w:eastAsia="Sylfaen" w:hAnsi="Times New Roman" w:cs="Times New Roman"/>
          <w:b/>
          <w:color w:val="0070C0"/>
          <w:sz w:val="28"/>
          <w:szCs w:val="28"/>
        </w:rPr>
        <w:t>Клиника</w:t>
      </w:r>
      <w:r w:rsidRPr="00152355">
        <w:rPr>
          <w:rFonts w:ascii="Times New Roman" w:eastAsia="Sylfaen" w:hAnsi="Times New Roman" w:cs="Times New Roman"/>
          <w:sz w:val="28"/>
          <w:szCs w:val="28"/>
        </w:rPr>
        <w:t>.</w:t>
      </w:r>
      <w:r>
        <w:rPr>
          <w:rFonts w:ascii="Times New Roman" w:eastAsia="Sylfaen" w:hAnsi="Times New Roman" w:cs="Times New Roman"/>
          <w:sz w:val="28"/>
          <w:szCs w:val="28"/>
        </w:rPr>
        <w:t xml:space="preserve">  </w:t>
      </w:r>
      <w:r w:rsidRPr="00152355">
        <w:rPr>
          <w:rFonts w:ascii="Times New Roman" w:eastAsia="Sylfaen" w:hAnsi="Times New Roman" w:cs="Times New Roman"/>
          <w:i/>
          <w:sz w:val="28"/>
          <w:szCs w:val="28"/>
        </w:rPr>
        <w:t>Первый период</w:t>
      </w: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. При дозах 2-4 Гр первичная общая реакция на облучение возникает через 0,5-4 часа после облучения. Появляется общая слабость, головокружение, головная боль, сонливость, тошнота, рвота, понос. Часто наблюдаются кровотечения из носа, повышение температуры тела, потеря сознания, гиперемия кожи, инъекция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склер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.В</w:t>
      </w:r>
      <w:proofErr w:type="spellEnd"/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полости рта появляется сухость, металлический привкус, снижается чувствительность СОПР; она отекает, появляется гиперемия, могут возникать точечные кровоизлияния. В зубах видимых клинических изменений не наблюдается, однако уже в этой стадии наступает угнетение фосфорно-кальциевого обмена, которое в III периоде перерастает в структурно-морфологические изменения. В крови обнаруживают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нейтрофильный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лейкоцитою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со сдвигом влево,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ретикулоцитоз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лимфопению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. Длительность периода первичной реакции - до 2 суток.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i/>
          <w:sz w:val="28"/>
          <w:szCs w:val="28"/>
        </w:rPr>
        <w:t>Второй  период</w:t>
      </w: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 (скрытый период или период мнимого благополучия) начинается на 3-й день после облучения и длится 2-4 недели. Он характеризуется относительной компенсацией нарушенных физиологических функций и улучшением общего состояния. Первичные явления проходят. В полости рта изменений не отмечается, но прогрессируют изменения со стороны крови: количество лейкоцитов уменьшается за счет снижения числа гранулоцитов, количество лимфоцитов продолжает падать. Выявляются качественные изменения лейкоцитов (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гиперсегментоз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токсическая </w:t>
      </w:r>
      <w:r w:rsidRPr="00152355">
        <w:rPr>
          <w:rFonts w:ascii="Times New Roman" w:eastAsia="Sylfaen" w:hAnsi="Times New Roman" w:cs="Times New Roman"/>
          <w:sz w:val="28"/>
          <w:szCs w:val="28"/>
        </w:rPr>
        <w:lastRenderedPageBreak/>
        <w:t>зернистость нейтрофилов, наличие ги</w:t>
      </w:r>
      <w:r>
        <w:rPr>
          <w:rFonts w:ascii="Times New Roman" w:eastAsia="Sylfaen" w:hAnsi="Times New Roman" w:cs="Times New Roman"/>
          <w:sz w:val="28"/>
          <w:szCs w:val="28"/>
        </w:rPr>
        <w:t xml:space="preserve">гантских клеток и </w:t>
      </w:r>
      <w:proofErr w:type="spellStart"/>
      <w:r>
        <w:rPr>
          <w:rFonts w:ascii="Times New Roman" w:eastAsia="Sylfaen" w:hAnsi="Times New Roman" w:cs="Times New Roman"/>
          <w:sz w:val="28"/>
          <w:szCs w:val="28"/>
        </w:rPr>
        <w:t>пикноз</w:t>
      </w:r>
      <w:proofErr w:type="spellEnd"/>
      <w:r>
        <w:rPr>
          <w:rFonts w:ascii="Times New Roman" w:eastAsia="Sylfaen" w:hAnsi="Times New Roman" w:cs="Times New Roman"/>
          <w:sz w:val="28"/>
          <w:szCs w:val="28"/>
        </w:rPr>
        <w:t xml:space="preserve"> ядер)</w:t>
      </w:r>
      <w:proofErr w:type="gramStart"/>
      <w:r>
        <w:rPr>
          <w:rFonts w:ascii="Times New Roman" w:eastAsia="Sylfaen" w:hAnsi="Times New Roman" w:cs="Times New Roman"/>
          <w:sz w:val="28"/>
          <w:szCs w:val="28"/>
        </w:rPr>
        <w:t>.</w:t>
      </w:r>
      <w:r w:rsidRPr="00152355">
        <w:rPr>
          <w:rFonts w:ascii="Times New Roman" w:eastAsia="Sylfaen" w:hAnsi="Times New Roman" w:cs="Times New Roman"/>
          <w:sz w:val="28"/>
          <w:szCs w:val="28"/>
        </w:rPr>
        <w:t>У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меньшается количество эритроцитов,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ретикулоцитов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тромбоцитов. Можно видеть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анизоцитоз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пойкилоцитоз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. При исследовании костного мозга отмечается угнетение всех ростков кроветворения, уменьшение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клеточности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костного мозга. 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i/>
          <w:sz w:val="28"/>
          <w:szCs w:val="28"/>
        </w:rPr>
        <w:t>Третий  период</w:t>
      </w: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 (разгар  лучевой болезни) наблюдается с 7-12 дня после облучения и длится 3-4 недели. Он характеризуется тяжелым общим состоянием, обусловленным гематологическими, желудочно-кишечными расстройствами, повышенной кровоточивостью, лихорадкой, а также множественными осложнениями. Поражение кроветворного аппарата проявляется в наибольшей степени. Прогрессирует угнетение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гемопоэза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резко уменьшается количество лейкоцитов (от 2x10 9 /л до 0,1 х 10 9 /л в зависимости от тяжести поражения). При средней и тяжелой степени развивается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панцитопения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агранулоцитоз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. Прогрессируют качественные изменения лейкоцитов. Количество тромбоцитов снижено до 10-15 х 10 9 /л, а иногда они почти полностью исчезают из периферической крови. СОЭ повышено до 50-70 мм/час. Наблюдается увеличение времени кровотечения и времени свертывания крови. В костном мозге обнаруживается гипоплазия и аплазия. В ротовой полости возникает картина лучевого стоматита (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орофарингеальный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синдром) СОПР становится сухой, анемичной, возникает чувство жжения и болезненности. Наблюдается выраженный геморрагический синдром. Затем появляется отечность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десневых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сосочков, а через 2-3 дня и всей СОПР. Постепенно развивается язвенно-некротический гингивит и стоматит. По всему маргинальному краю десны выступает розовая кайма в виде бахромы. Слизистая губ, щек и языка покрывается беловатой, тягучей слизью с неприятным запахом. Отмечается разрыхление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десневых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сосочков, их кровоточивость, затем край десны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некротизируется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. Костная ткань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альвеолярются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выпадают. Образуются язвы с неровными, возвышающимися краями и дном, покрытым грязно-серым налетом. Часто язвы не имеют четких границ, воспалительная реакция окружающих тканей выражена слабо. В тяжелых случаях некроз может распространяться 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со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СО</w:t>
      </w:r>
      <w:proofErr w:type="spellEnd"/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на подлежащие мягкие ткани и кость, что проводит к секвестрации и возможным переломам челюстей. СОПР, губы и лицо отекают. Язык покрывается обильным бело-серым налетом, однако может быть и гладким, малиново-красным, лаковым. Появляются трещины, кровоизлияния, возможен некроз, чаще в области корня языка. В зеве при тяжелых степенях болезни развиваются явления некротической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агранулоцитарной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ангины, слизистая отечна, гиперемирована. Миндалины покрыты грязно-серым, тяжело снимающимся налетом, под которым открывается кровоточащая поверхность. Глотание пищи практически невозможно из-за резкой болезненности. Изо рта исходит гнилостный запах. Регионарные лимфатические узлы увеличены и болезненны при пальпации. 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i/>
          <w:sz w:val="28"/>
          <w:szCs w:val="28"/>
        </w:rPr>
        <w:t>Четвертый  период</w:t>
      </w: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 (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периодразрешения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лучевой болезни) наступает на 4-й неделе после облучения и длится 1-3 месяца. Он характеризуется </w:t>
      </w:r>
      <w:r w:rsidRPr="00152355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медленным обратным развитием симптомов болезни. В полости рта обратные изменения наступают через 10-20 дней после окончания III периода, однако пока не наступит излечение болезни, возможны рецидивы стоматита. Основными показателями наступления периода выздоровления является улучшение общего состояния, нормализация температуры, уменьшение и исчезновение геморрагических проявлений, повышение массы тела, восстановление показателей периферической крови (появляются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ретикулоциты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моноциты,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промиелоциты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увеличивается содержание тромбоцитов).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i/>
          <w:sz w:val="28"/>
          <w:szCs w:val="28"/>
        </w:rPr>
        <w:t>Пятый  период</w:t>
      </w: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 (период  отдаленных последствий) наступает с 5-6 недели от воздействия и длится 3 и более месяца. Он характеризуется остаточными явлениями ОЛБ в форме длительного нарушения кроветворения (лейкопения, тромбопения,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эритропения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), прогрессируя, они могут перейти в гипопластическую и значительно реже —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апластическую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анемию. Возможны переходы в лейкоз (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миелоз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ретикулоэндотелиоз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). К отдаленным последствиям лучевой болезни относят разнообразную соматическую патологию: заболевания верхнего отдела желудочно-кишечного тракта (хронический гастродуоденит, эрозия, язва 12-перстной кишки, хронический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гепатохолецистит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панкреатит); поражения 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сердечно-сосудистой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системы.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    Травматические пораж</w:t>
      </w:r>
      <w:bookmarkStart w:id="1" w:name="_GoBack"/>
      <w:bookmarkEnd w:id="1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ения слизистой оболочки полости рта (гипертоническая болезнь, миокардиодистрофия), а также поражение вегетативной, периферической и центральной нервной системы (вегето-сосудистая дистония, энцефалопатия); диффузные изменения щитовидной железы,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ангиопатия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сетчатки, лучевая катаракта.  Отмечаются склеротические изменения твердых тканей зубов: 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повышенная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крохкость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сколотые, как бы «изъеденные» края эмали, патологическая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стираемость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. Все это сочетается с множеством кариозных полостей, локализованных, в основном, в пришеечной области и на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апроксимальной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поверхностях. Встречается циркулярный кариес, изменение цвета зубов, выражающееся в потемнении и помутнении эмали, появлении на ней темных пятен. Отмечаются участки деминерализации эмали и, особенно, дентина, которые легко снимаются пластами с помощью экскаватора. Происходят выраженные изменения в тканях пародонта. Развивается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генерализованный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пародонтит I-III степени с наличием периодов обострения, тесно связанных с характером имеющихся соматических заболеваний, их течением и применяемой в данный момент терапией. Отмечается обилие на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д-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поддесневого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зубного камня и мягкого зубного налета, выраженная застойная гиперемия тканей десны с синюшным оттенком, отечность, пастозность десен, обнажение шеек и корней зубов, наличие пародонтальных карманов различной глубины (в области одного и того же зуба от 3 до 6 мм), гноетечение из карманов, подвижность зубов I-III степени и их смещение из зубного ряда, приводящее к образованию травматической окклюзии. При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бактериоскопическом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исследовании микрофлоры пародонтальных карманов обнаруживаются </w:t>
      </w:r>
      <w:r w:rsidRPr="00152355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дрожжевые грибки, трихомонады, кокки, спирохеты, веретенообразные палочки. Результаты реакции адсорбции микроорганизмов (РАМ) и эмиграции лейкоцитов по М. А.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Ясиновскому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свидетельствуют о резком снижении иммунитета в полости и хроническом воспалении. В полости рта отмечается ксеростомия,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цианотичность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или анемичность красной каймы губ, наличие чешуек, корочек, небольших трещин. Слизистая оболочка внутренней поверхности губ часто отечна или истончена, с выраженным сосудистым рисунком. Язык зачастую увеличен в размере, с отпечатками зубов, покрыт белым, частично пенящимся налетом. Сосочки у корня языка часто гипертрофированы, а на кончике — сглажены. Нередко язык выглядит как «махровый» или гладкий. СО щек 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отечна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с отпечатками зубов и следами прикусывания, часто мутная, с белесоватым оттенком, особенно выраженным по линии смыкания зубов. Часто обнаруживаются участки гиперкератоза. 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Появляется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нейростоматологическая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симптоматика: периодически возникающее чувство покалывания, ползанья мурашек, жжение; боль в языке, реже — на небе, щеках, нижней челюсти.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Иногда — во всей полости рта. Отмечаются самопроизвольные приступы сильной боли, возникающие с различной частотой во всех зубах, деснах, пародонте, и по своему характеру напоминающие приступы невралгии тройничного нерва. 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Наблюдаемую в период отдаленных последствий перенесенной ОЛБ клиническую картину состояния полости рта нельзя объяснить только воздействием больших доз ионизирующего излучения.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Необходимо учитывать наличие соматических заболеваний радиационного генеза и их терапии, которые оказывают непосредственное влияние на клиническую картину и характер течения патологических процессов в полости рта. Хроническая лучевая болезнь (ХЛБ) возникает при длительном внешнем облучении малыми, но превышающими предельно допустимые нормы дозами ионизирующей радиации, а также при попадании радиоактивных веществ внутрь организма. Она обычно возникает у лиц, которые по роду своей деятельности сталкиваются с радиоактивным излучением (рентгенологи и пр.) и нарушают правила техники безопасности. Диагностика ХЛБ сложна из-за отсутствия специфических признаков, характерных только для данного заболевания. Поэтому диагностика ХЛБ, в основном, базируется на исследовании периферической крови и костного мозга. Хроническую лучевую болезнь принято делить на легкую (I степень), среднюю (II степень) и тяжелую (III степень). Начальным проявлением хронической лучевой болезни являются изменения нервной системы, имеющие характер невроза с вегетативными нарушениями. В дальнейшем, в разной последовательности к этим изменениям присоединяются расстройства нейрогенной регуляции, 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сердечно-сосудистой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системы, а также изменения в системе кроветворения и развитие геморрагического синдрома. Кроме того, отмечаются нарушения функции желудочно-кишечного тракта, печени, обмена веществ и эндокринной системы. В полости рта хроническая форма лучевой болезни проявляется при третьей степени и характеризуется стойким </w:t>
      </w:r>
      <w:r w:rsidRPr="00152355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гингивитом, кровоточивостью десен и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экхимозами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. Иногда появляются язвы, которые расположены в области переходных складок, десен и нижней губы. Нередко клиническая картина начинается с появления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глоссалгии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глоссита.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i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   </w:t>
      </w:r>
      <w:r w:rsidRPr="00152355">
        <w:rPr>
          <w:rFonts w:ascii="Times New Roman" w:eastAsia="Sylfaen" w:hAnsi="Times New Roman" w:cs="Times New Roman"/>
          <w:i/>
          <w:sz w:val="28"/>
          <w:szCs w:val="28"/>
        </w:rPr>
        <w:t xml:space="preserve">Лечение острой и хронической лучевой болезни </w:t>
      </w:r>
      <w:proofErr w:type="gramStart"/>
      <w:r w:rsidRPr="00152355">
        <w:rPr>
          <w:rFonts w:ascii="Times New Roman" w:eastAsia="Sylfaen" w:hAnsi="Times New Roman" w:cs="Times New Roman"/>
          <w:i/>
          <w:sz w:val="28"/>
          <w:szCs w:val="28"/>
        </w:rPr>
        <w:t>проводят</w:t>
      </w:r>
      <w:proofErr w:type="gramEnd"/>
      <w:r w:rsidRPr="00152355">
        <w:rPr>
          <w:rFonts w:ascii="Times New Roman" w:eastAsia="Sylfaen" w:hAnsi="Times New Roman" w:cs="Times New Roman"/>
          <w:i/>
          <w:sz w:val="28"/>
          <w:szCs w:val="28"/>
        </w:rPr>
        <w:t xml:space="preserve"> применяя средства общего и местного воздействия.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    При  острой лучевой  болезни лечение первичной реакции носит симптоматический характер: необходим физический и психический покой, седативные, при необходимости — противорвотные средства,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плазмозаменители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. Показан постельный режим, высококалорийное питание с повышенным содержанием полноценных белков и витаминов.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   В первые дни необходимо введение большого количества жидкости — обильное питье, овощные, фруктовые и ягодные соки, витаминизированные настои, экстракты из шиповника и хвои. Рекомендуются молочные и молочнокислые продукты.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   Из общего лечения применяют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дезинтоксикационные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антигеморрагические препараты, гемотерапию, стимуляторы кроветворения, антибиотики, средства нормализующие состояние центральной нервной и вегетативной нервной систем, поливитамины,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галаскорбин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а также симптоматические средства.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   Профилактика и лечение воспалений СОПР направлены на повышение сопротивляемости организма, в том числе местного иммунитета в полости рта, уменьшение проницаемости сосудов, устранение факторов, оказывающих отрицательное действие на 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СО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(травмирующие факторы, инфекция и др.).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    После купирования первичной реакции необходимо провести частичную санацию полости: снять металлические коронки, протезы, травмирующие слизистую, убрать местные раздражающие факторы. Под аппликационной анестезией снимают зубные отложения, нависающие пломбы, острые края зубов шлифуют. Удаление зубов противопоказано. Целесообразно назначение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аскорутина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никотиновой кислоты,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аевита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витамина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В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6 , В 12 , препаратов кальция. Рекомендуется обработка полости рта слабыми растворами антисептиков (1 % р-р перекиси водорода,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фурациллина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1:5000, 2% р-р борной кислоты, 0,5% р-р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этония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др.). Для повышения местного иммунитета в полости рта назначают полоскания искусственным лизоцимом. В период разгара проводят антисептическую и антибактериальную обработку ротовой полости. Арсенал веществ, используемых для этих целей, довольно широкий: слабые растворы фурановых соединений (1:10000), перекиси водорода (1%),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хлоргексидина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(1%),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трихомонацида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(1%),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этакридина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лактата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(0,05%),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йодинола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растительных препаратов (сок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каланхоэ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календулы,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сангвиритрина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др.). Затем под аппликационной анестезией проводят щадящее механическое удаление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некротизированных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тканей с помощью турунд и ватных шариков. Для обезболивания применяют 1% р-р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тримекаина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2% р-р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лидокаина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10% взвесь анестезина в масле, масляный раствор прополиса, 1% р-р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lastRenderedPageBreak/>
        <w:t>мефенамината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натрия. Показаны аппликации ферментов — трипсина, химотрипсина,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террилитина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рибонуклеазы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др. (10 мл 0,25% новокаина + 10 мг фермента), а также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хонсурида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. После этого хирургическую обработку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некротизированных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участков, при необходимости повторяют.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На обработанные поверхности делают аппликации с противовоспалительными и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кератопластическими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средствами. Используют пасты и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пародонтальные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повязки с антибиотика-ми,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глюкокортикоидами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мефенаминатом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натрия,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галаскорбином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приготовленные на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каратолине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>, масле шиповника и облепиховом, витаминах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А</w:t>
      </w:r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и Е. СОПР обрабатывают препаратами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дибунол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лиоксазоль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сангвиритрин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спедиан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фитодонт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ингалипт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пропоцеум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линимент алоэ,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солокосерил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мазь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каланхоэ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, этония,10%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метилурациловая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мазь, хвойно-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каротиновая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паста. Показаны аппликации витамина В 12 ,так как он управляет биосинтезом субстанций, необходимых для жизнедеятельности клеток, нормализует обмен веществ, нарушенный при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облучении</w:t>
      </w:r>
      <w:proofErr w:type="gramStart"/>
      <w:r w:rsidRPr="00152355">
        <w:rPr>
          <w:rFonts w:ascii="Times New Roman" w:eastAsia="Sylfaen" w:hAnsi="Times New Roman" w:cs="Times New Roman"/>
          <w:sz w:val="28"/>
          <w:szCs w:val="28"/>
        </w:rPr>
        <w:t>.В</w:t>
      </w:r>
      <w:proofErr w:type="spellEnd"/>
      <w:proofErr w:type="gram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период разгара противопоказано удаление зубов и зубного камня,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кюретаж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пародонтальных карманов, применение прижигающих средств. В период  отдаленных последствий проводят полную санацию полости рта. Травматические поражения слизистой оболочки полости рта. Пломбируют все кариозные полости. При этом противопоказано применение пломбировочных материалов, требующих протравливания эмали,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светоотверждаемых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материалов. Лучше пользоваться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стеклоиономерными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цементами с обязательным использованием прокладочных материалов. Подвижные и разрушенные зубы с хроническими очагами инфекции у верхушки удаляют с последующим наложением швов на лунку. </w:t>
      </w:r>
      <w:proofErr w:type="spellStart"/>
      <w:r w:rsidRPr="00152355">
        <w:rPr>
          <w:rFonts w:ascii="Times New Roman" w:eastAsia="Sylfaen" w:hAnsi="Times New Roman" w:cs="Times New Roman"/>
          <w:sz w:val="28"/>
          <w:szCs w:val="28"/>
        </w:rPr>
        <w:t>Генерализованный</w:t>
      </w:r>
      <w:proofErr w:type="spellEnd"/>
      <w:r w:rsidRPr="00152355">
        <w:rPr>
          <w:rFonts w:ascii="Times New Roman" w:eastAsia="Sylfaen" w:hAnsi="Times New Roman" w:cs="Times New Roman"/>
          <w:sz w:val="28"/>
          <w:szCs w:val="28"/>
        </w:rPr>
        <w:t xml:space="preserve"> пародонтит лечат по общепринятой схеме с обязательным учетом микрофлоры пародонтальных карманов, состояния местного иммунитета полости рта и сопутствующей соматической патологии.</w:t>
      </w:r>
    </w:p>
    <w:p w:rsidR="00152355" w:rsidRPr="00152355" w:rsidRDefault="00152355" w:rsidP="001523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3381" w:rsidRPr="00152355" w:rsidRDefault="000F3381" w:rsidP="001523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F3381" w:rsidRPr="0015235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82" w:rsidRDefault="00883682" w:rsidP="000F3381">
      <w:pPr>
        <w:spacing w:after="0" w:line="240" w:lineRule="auto"/>
      </w:pPr>
      <w:r>
        <w:separator/>
      </w:r>
    </w:p>
  </w:endnote>
  <w:endnote w:type="continuationSeparator" w:id="0">
    <w:p w:rsidR="00883682" w:rsidRDefault="00883682" w:rsidP="000F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67691"/>
      <w:docPartObj>
        <w:docPartGallery w:val="Page Numbers (Bottom of Page)"/>
        <w:docPartUnique/>
      </w:docPartObj>
    </w:sdtPr>
    <w:sdtEndPr/>
    <w:sdtContent>
      <w:p w:rsidR="000F3381" w:rsidRDefault="000F33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355">
          <w:rPr>
            <w:noProof/>
          </w:rPr>
          <w:t>16</w:t>
        </w:r>
        <w:r>
          <w:fldChar w:fldCharType="end"/>
        </w:r>
      </w:p>
    </w:sdtContent>
  </w:sdt>
  <w:p w:rsidR="000F3381" w:rsidRDefault="000F33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82" w:rsidRDefault="00883682" w:rsidP="000F3381">
      <w:pPr>
        <w:spacing w:after="0" w:line="240" w:lineRule="auto"/>
      </w:pPr>
      <w:r>
        <w:separator/>
      </w:r>
    </w:p>
  </w:footnote>
  <w:footnote w:type="continuationSeparator" w:id="0">
    <w:p w:rsidR="00883682" w:rsidRDefault="00883682" w:rsidP="000F3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4D1B"/>
    <w:multiLevelType w:val="multilevel"/>
    <w:tmpl w:val="6ED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A460F"/>
    <w:multiLevelType w:val="hybridMultilevel"/>
    <w:tmpl w:val="4C3C2F72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742366A"/>
    <w:multiLevelType w:val="multilevel"/>
    <w:tmpl w:val="8B92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773EB"/>
    <w:multiLevelType w:val="hybridMultilevel"/>
    <w:tmpl w:val="8B466188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2ED0134C"/>
    <w:multiLevelType w:val="multilevel"/>
    <w:tmpl w:val="FC8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3B727F"/>
    <w:multiLevelType w:val="multilevel"/>
    <w:tmpl w:val="79F0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E03D4E"/>
    <w:multiLevelType w:val="multilevel"/>
    <w:tmpl w:val="25CE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D7ABB"/>
    <w:multiLevelType w:val="hybridMultilevel"/>
    <w:tmpl w:val="3F96C50A"/>
    <w:lvl w:ilvl="0" w:tplc="39FAB04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476E7C7D"/>
    <w:multiLevelType w:val="hybridMultilevel"/>
    <w:tmpl w:val="CC06AE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D615666"/>
    <w:multiLevelType w:val="multilevel"/>
    <w:tmpl w:val="8DAC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0015A1"/>
    <w:multiLevelType w:val="multilevel"/>
    <w:tmpl w:val="D134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4F127F"/>
    <w:multiLevelType w:val="multilevel"/>
    <w:tmpl w:val="B156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463EBD"/>
    <w:multiLevelType w:val="hybridMultilevel"/>
    <w:tmpl w:val="49D0FDB6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67EE68BC"/>
    <w:multiLevelType w:val="hybridMultilevel"/>
    <w:tmpl w:val="677EBA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3"/>
  </w:num>
  <w:num w:numId="11">
    <w:abstractNumId w:val="12"/>
  </w:num>
  <w:num w:numId="12">
    <w:abstractNumId w:val="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14"/>
    <w:rsid w:val="0005216F"/>
    <w:rsid w:val="000F3381"/>
    <w:rsid w:val="00152355"/>
    <w:rsid w:val="001B4514"/>
    <w:rsid w:val="0021777B"/>
    <w:rsid w:val="002B1B6D"/>
    <w:rsid w:val="00883682"/>
    <w:rsid w:val="0093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3381"/>
  </w:style>
  <w:style w:type="paragraph" w:styleId="a5">
    <w:name w:val="footer"/>
    <w:basedOn w:val="a"/>
    <w:link w:val="a6"/>
    <w:uiPriority w:val="99"/>
    <w:unhideWhenUsed/>
    <w:rsid w:val="000F3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3381"/>
  </w:style>
  <w:style w:type="paragraph" w:styleId="a7">
    <w:name w:val="List Paragraph"/>
    <w:basedOn w:val="a"/>
    <w:uiPriority w:val="34"/>
    <w:qFormat/>
    <w:rsid w:val="00152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3381"/>
  </w:style>
  <w:style w:type="paragraph" w:styleId="a5">
    <w:name w:val="footer"/>
    <w:basedOn w:val="a"/>
    <w:link w:val="a6"/>
    <w:uiPriority w:val="99"/>
    <w:unhideWhenUsed/>
    <w:rsid w:val="000F3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3381"/>
  </w:style>
  <w:style w:type="paragraph" w:styleId="a7">
    <w:name w:val="List Paragraph"/>
    <w:basedOn w:val="a"/>
    <w:uiPriority w:val="34"/>
    <w:qFormat/>
    <w:rsid w:val="00152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6459</Words>
  <Characters>36819</Characters>
  <Application>Microsoft Office Word</Application>
  <DocSecurity>0</DocSecurity>
  <Lines>306</Lines>
  <Paragraphs>86</Paragraphs>
  <ScaleCrop>false</ScaleCrop>
  <Company/>
  <LinksUpToDate>false</LinksUpToDate>
  <CharactersWithSpaces>43192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3</cp:revision>
  <dcterms:created xsi:type="dcterms:W3CDTF">2020-03-24T08:25:00Z</dcterms:created>
  <dcterms:modified xsi:type="dcterms:W3CDTF">2020-04-22T09:21:00Z</dcterms:modified>
</cp:coreProperties>
</file>