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7AE" w:rsidRPr="007137AE" w:rsidRDefault="007137AE" w:rsidP="00713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137AE">
        <w:rPr>
          <w:rFonts w:ascii="Times New Roman" w:hAnsi="Times New Roman" w:cs="Times New Roman"/>
          <w:b/>
          <w:i/>
          <w:color w:val="00B050"/>
          <w:sz w:val="28"/>
          <w:szCs w:val="28"/>
        </w:rPr>
        <w:t>Лекция к практическому занятию № 4</w:t>
      </w:r>
    </w:p>
    <w:p w:rsidR="007137AE" w:rsidRPr="007137AE" w:rsidRDefault="007137AE" w:rsidP="007137AE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7137AE">
        <w:rPr>
          <w:rFonts w:ascii="Times New Roman" w:hAnsi="Times New Roman" w:cs="Times New Roman"/>
          <w:b/>
          <w:i/>
          <w:color w:val="00B050"/>
          <w:sz w:val="28"/>
          <w:szCs w:val="28"/>
        </w:rPr>
        <w:t>«Изменения с</w:t>
      </w:r>
      <w:r w:rsidR="00D14A74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лизистой оболочки полости рта: </w:t>
      </w:r>
      <w:bookmarkStart w:id="0" w:name="_GoBack"/>
      <w:bookmarkEnd w:id="0"/>
      <w:r w:rsidRPr="007137A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Пузырчатка. </w:t>
      </w:r>
      <w:proofErr w:type="spellStart"/>
      <w:r w:rsidRPr="007137AE">
        <w:rPr>
          <w:rFonts w:ascii="Times New Roman" w:hAnsi="Times New Roman" w:cs="Times New Roman"/>
          <w:b/>
          <w:i/>
          <w:color w:val="00B050"/>
          <w:sz w:val="28"/>
          <w:szCs w:val="28"/>
        </w:rPr>
        <w:t>Многоформная</w:t>
      </w:r>
      <w:proofErr w:type="spellEnd"/>
      <w:r w:rsidRPr="007137AE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экссудативная эритема. Болезни </w:t>
      </w:r>
      <w:proofErr w:type="spellStart"/>
      <w:r w:rsidRPr="007137AE">
        <w:rPr>
          <w:rFonts w:ascii="Times New Roman" w:hAnsi="Times New Roman" w:cs="Times New Roman"/>
          <w:b/>
          <w:i/>
          <w:color w:val="00B050"/>
          <w:sz w:val="28"/>
          <w:szCs w:val="28"/>
        </w:rPr>
        <w:t>Боуэна</w:t>
      </w:r>
      <w:proofErr w:type="spellEnd"/>
      <w:r w:rsidRPr="007137AE">
        <w:rPr>
          <w:rFonts w:ascii="Times New Roman" w:hAnsi="Times New Roman" w:cs="Times New Roman"/>
          <w:b/>
          <w:i/>
          <w:color w:val="00B050"/>
          <w:sz w:val="28"/>
          <w:szCs w:val="28"/>
        </w:rPr>
        <w:t>»</w:t>
      </w:r>
    </w:p>
    <w:p w:rsidR="007137AE" w:rsidRPr="007137AE" w:rsidRDefault="007137AE" w:rsidP="007137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7137AE">
        <w:rPr>
          <w:rFonts w:ascii="Times New Roman" w:hAnsi="Times New Roman" w:cs="Times New Roman"/>
          <w:color w:val="0070C0"/>
          <w:sz w:val="28"/>
          <w:szCs w:val="28"/>
        </w:rPr>
        <w:t>Пузырчатка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color w:val="0070C0"/>
          <w:sz w:val="28"/>
          <w:szCs w:val="28"/>
        </w:rPr>
        <w:t>Пузырчатка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- под этим термином объединена группа различных по течению, клинике, патологической анатомии хронических дерматозов с неясной этиологией, характерной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особенностью которых является однородное образование пузырей.</w:t>
      </w: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Arial" w:hAnsi="Times New Roman" w:cs="Times New Roman"/>
          <w:color w:val="0070C0"/>
          <w:sz w:val="28"/>
          <w:szCs w:val="28"/>
          <w:shd w:val="clear" w:color="auto" w:fill="FFFFFF"/>
          <w:lang w:eastAsia="ru-RU" w:bidi="ru-RU"/>
        </w:rPr>
      </w:pP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Arial" w:hAnsi="Times New Roman" w:cs="Times New Roman"/>
          <w:color w:val="0070C0"/>
          <w:sz w:val="28"/>
          <w:szCs w:val="28"/>
          <w:shd w:val="clear" w:color="auto" w:fill="FFFFFF"/>
          <w:lang w:eastAsia="ru-RU" w:bidi="ru-RU"/>
        </w:rPr>
        <w:t>Этиология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пузырчатки до сих пор не установлена.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Существует ряд теорий - вирусного, бактериального, эндокринного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</w:rPr>
        <w:t>неврогенногоь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,  токсического, 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наследственного происхождения, а также тео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рия задержки солей.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Наиболее распространена на сегодняшний день — теория аутоиммунного генеза пузырчатки.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По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М.Д.Шеклакову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(1961), различают такие формы пузырчатки: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Пузырчатка с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акантолитическим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образованием пузырей — ис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тинная пузырчатка, которую подразделяют на вульгарную, вегетирую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щую, листовидную и себорейную (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эритематозную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), или синдром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Сенир-Ашера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Доброкачественная хроническая семейная пузырчатка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Гужеро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-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Хейли-Хейли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Пузырчатка с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неакантолитическим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образованием пузырей —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пемфигоид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, к которой относят: а) собственно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неакантолитическая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зырчатка (буллезный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пемфигоид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Левера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); 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б) пузырчатка глаз (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синехиально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-атрофирующий буллезный дерматит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Лорта-Жакоба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) ;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в) добро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 xml:space="preserve">качественная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неакантолитическая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пузырчатка только СОПР.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     Различают 4 клинические формы истинной (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акантолитической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) пузырчатки: вульгарная, вегетирующая, листовидная и себорейная (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эри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тематозная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 xml:space="preserve">), или синдром </w:t>
      </w:r>
      <w:proofErr w:type="spellStart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Сенира-Ашера</w:t>
      </w:r>
      <w:proofErr w:type="spellEnd"/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Вульгарная и вегетирующая формы встречаются чаще у женщин, тогда как листовидная и себорейная — одинаково часто у мужчин и жен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щин, независимо от профессии и места проживания.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t>Течение истинной пузырчатки может быть хроническим, подо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>стрым, очень редко острым и характеризуется стадийностью - периоды высыпаний (обострения) чередуются с периодами ремиссий, которые могут наступать спонтанно, а главным образом - под действием корти</w:t>
      </w:r>
      <w:r w:rsidRPr="007137AE">
        <w:rPr>
          <w:rFonts w:ascii="Times New Roman" w:eastAsia="Times New Roman" w:hAnsi="Times New Roman" w:cs="Times New Roman"/>
          <w:iCs/>
          <w:sz w:val="28"/>
          <w:szCs w:val="28"/>
        </w:rPr>
        <w:softHyphen/>
        <w:t>костероидной терапии.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 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Этиология и патогенез</w:t>
      </w:r>
      <w:r w:rsidRPr="007137AE">
        <w:rPr>
          <w:rFonts w:ascii="Times New Roman" w:eastAsia="Sylfaen" w:hAnsi="Times New Roman" w:cs="Times New Roman"/>
          <w:sz w:val="28"/>
          <w:szCs w:val="28"/>
        </w:rPr>
        <w:t>. Этиология пузырчатки до конца не изучена.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Популярной является инфекционная (вирусная) теория пузыр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чатки, однако выделить вирус до сих пор не удалось, отсутствуют также убедительные доказательства заразности этого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Теория нейрогенного происхождения основывалась, главным образом, на постоянном выявлении дегенеративных изменений нервной системы при </w:t>
      </w: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>патологоанатомических исследованиях, од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нако первичность этих изменений не доказана. Они являются, по- видимому, вторичными, возникающими вследствие резкого нару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шения обмена веществ.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Существуют также теории эндокринного и токсического про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исхождения.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Большая роль в настоящее время отводится аутоиммунным механизмам развития заболевания. Эта теория основывается на обнаружении в крови больных пузырчаткой циркулирующих анти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тел типа 1§С, которые имеют родство с межклеточным веществом шиповидного слоя эпидермиса, количество антител зависит от тя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жести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По данным Н.А.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Машкиллейсона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[1980,1991] важная роль в патогенезе пузырчатки принадлежит изменениям Т- и В- лим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фоцитов, причем, если ответственность за активность патологи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ческого процесса лежит на В-лимфоцитах, то количество и функ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циональное состояние Т-лимфоцитов определяют возникновение и течение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Клиническая картина. Из 4 форм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акантолической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пузырчат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ки для врачей-стоматологов особый интерес представляет </w:t>
      </w:r>
      <w:r w:rsidRPr="007137AE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t>вуль</w:t>
      </w:r>
      <w:r w:rsidRPr="007137AE">
        <w:rPr>
          <w:rFonts w:ascii="Times New Roman" w:eastAsia="Sylfaen" w:hAnsi="Times New Roman" w:cs="Times New Roman"/>
          <w:i/>
          <w:iCs/>
          <w:color w:val="000000"/>
          <w:sz w:val="28"/>
          <w:szCs w:val="28"/>
          <w:lang w:eastAsia="ru-RU" w:bidi="ru-RU"/>
        </w:rPr>
        <w:softHyphen/>
        <w:t>гарная пузырчатка,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которая поражает полость рта наиболее часто (75 % больных истинной пузырчаткой).</w:t>
      </w:r>
    </w:p>
    <w:p w:rsidR="007137AE" w:rsidRPr="007137AE" w:rsidRDefault="007137AE" w:rsidP="007137AE">
      <w:pPr>
        <w:spacing w:after="0" w:line="240" w:lineRule="auto"/>
        <w:ind w:firstLine="851"/>
        <w:jc w:val="center"/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Вульгарная пузырчатка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Вульгарная пузырчатка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- это тяжелый буллезный дерматоз, которым страдают люди в возрасте 40-60 лет, преимущественно женщины. Течение заболевания чаще всего хроническое, или по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дострое, редко острое.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Слизистая оболочка полости рта при вульгарной пузырчатке поражается у большинства больных (около 70 %), причем эти по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ражения длительное время, несколько месяцев и даже лет, могут быть единственными симптомами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В полости рта процесс протекает иначе, чем на коже, что объ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ясняется анатомическими особенностями эпителия полости рта.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Но и в полости рта вульгарная пузырчатка протекает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поразному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 В одном случае, вначале на месте поражения эпителий мутнеет, в центре очага возникает эрозия, быстро распространя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ющаяся по периферии. Если по такому помутневшему эпителию провести тампоном, то верхний слой его легко снимается, обнажая эрозивную поверхность. Эрозии при пузырчатке бывают различ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ных размеров - от небольших ссадин до обширных поверхностей синевато-красного цвета, часто они «голые», без налета, или по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крыты довольно легко снимающимся фибринозным налетом. Вы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сыпания появляются на неизмененной слизистой оболочке.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В других случаях, поражение слизистой оболочки в виде по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явления пузырей различной локализации обусловлено нередко изо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морфной реакцией в результате раздражения в полости рта микро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травмами. Пузыри размером от 1-2 до 30-40 мм (от чечевичных зерен до голубиного яйца) имеют вначале прозрачное содержимое, в последующем могут принимать желтоватый и мутноватый отте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нок. Покрышка пузырей вначале напряжена, затем </w:t>
      </w: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>становится дря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блой, вскрытие пузыря происходит в результате разрыва покрышки или рассасывания экссудата (на кожных покровах при ссыхании пу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зырей образуются корки, на слизистой оболочке - плотные налеты).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В полости рта элементы поражения располагаются по всей слизистой оболочке, особенно в легко травмируемых складках. Могут поражаться и слизистые оболочки носа, глаз, половых орга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нов, гортани, зева, пищевода.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На коже пузыри локализуются на спине, груди, руках, ногах, шее, реже - на лице.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Первая фаза заболевания характеризуется появлением на сли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зистой оболочке одиночных или множественных небольших пу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зырей, не сопровождающихся выраженными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общереактивными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явлениями. При их вскрытии образуются эрозии. Симптом Ни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кольского не всегда положительный.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Вторая фаза характеризуется развитием больших пузырей, при вскрытии которых остаются эрозии. Они часто сливаются, об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разуя ярко-красную эрозивную поверхность. Эрозии легко крово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точат при приеме пищи или при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дотрагивании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инструментом.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Язык отечен, отмечаются отпечатки зубов. Симптом Николь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ского положительный. Отмечается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гиперсаливация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, резкая болез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ненность эрозий. При локализации на слизистой оболочке и крас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ной кайме губ эрозии быстро покрываются желтовато-бурыми или кровянистыми корками. Отмечается неприятный запах изо рта. Тяжелое общее состояние иногда приводило раньше к кахексии и смертельному исходу.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Третья фаза - преимущественная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- характери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зуется стиханием острых явлений. Эрозии заживают, новые пузы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ри образуются реже. Симптом Никольского в очагах поражения определяется с трудом. Субъективные ощущения сопровождаются небольшим жжением, либо покалыванием, либо парестезиями, ко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торые нередко являются предвестниками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center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Вегетирующая пузырчатка</w:t>
      </w: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Вегетирующая пузырчатка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встречается значительно реже. На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чальным признаком нередко является поражение слизистой оболоч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ки полости рта, локализующееся на щеках, языке, нёбе и углах рта. Характерно образование ярко-красных мягких вегетаций на фоне эрозивной поверхности после вскрытия пузырей. Обычно вклю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чаются в процесс и прилегающие к полости рта участки кожи, где вегетации покрыты рыхлыми грязно-бурыми корками. В углах рта образуются болезненные кровоточащие трещины. На нормальной или слегка гиперемированной коже появляются пузыри. Они мель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че, чем при вульгарной пузырчатке, имеют более тонкую покрышку, располагаются в эпидермисе более поверхностно. Преимуществен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ная локализация - в области подмышечных впадин, пупка, паховых складок, половых органов и заднего прохода (в участках мацера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ции). После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высыпаний остается пигментация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темно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бурого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цвета. Симптом Никольского положительный.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center"/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lastRenderedPageBreak/>
        <w:t>Листовидная пузырчатка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Листовидная пузырчатка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встречается редко, отличается вне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запным началом при общем хорошем самочувствии больного. Пузы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ри возникают на коже волосистой части головы и туловища, могут долгое время носить локализованный характер, однако возможна и быстрая генерализация процесса с поражением других участков кожи. Пузыри располагаются в поверхностных слоях эпителия, по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этому при вскрытии пузырей экссудат ссыхается в тонкие корочки, напоминающие листы слоеного теста. Обычно пузыри сливаются друг с другом и образуют при вскрытии большие эрозивные поверх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ности, аналогичные ожоговым. Симптом Никольского положитель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ный. При генерализации процесса общее состояние больных ухуд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шается: возникает слабость, повышается температура. Слизистая оболочка полости рта вовлекается в процесс редко.</w:t>
      </w:r>
    </w:p>
    <w:p w:rsidR="007137AE" w:rsidRPr="007137AE" w:rsidRDefault="007137AE" w:rsidP="007137AE">
      <w:pPr>
        <w:spacing w:after="0" w:line="240" w:lineRule="auto"/>
        <w:ind w:firstLine="851"/>
        <w:jc w:val="center"/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Себорейная пузырчатка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Себорейная пузырчатка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- довольно редкое заболевание.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Эри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тематозные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очаги поражения на фоне жирной себореи образуют тонкие желтоватые корочки, легко отторгающиеся без последую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щего образования атрофических участков. При распространении процесса на кожных покровах отмечается разлитая гиперемия, ше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лушение, напоминающее себорейную экзему с явлениями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импети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-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гинизации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 Описаны случаи первичной локализации пузырей на слизистой оболочке полости рта.</w:t>
      </w:r>
    </w:p>
    <w:p w:rsidR="007137AE" w:rsidRPr="007137AE" w:rsidRDefault="007137AE" w:rsidP="007137AE">
      <w:pPr>
        <w:spacing w:after="0" w:line="240" w:lineRule="auto"/>
        <w:ind w:firstLine="851"/>
        <w:jc w:val="center"/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</w:pPr>
      <w:proofErr w:type="spellStart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Неакантолитическая</w:t>
      </w:r>
      <w:proofErr w:type="spellEnd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 пузырчатка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proofErr w:type="spellStart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Неакантолитическая</w:t>
      </w:r>
      <w:proofErr w:type="spellEnd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 пузырчатка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(доброкачественная) ха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рактеризуется образованием субэпителиальных пузырей, без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акантолитических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клеток, симптом Никольского отрицательный. Прогноз заболевания благоприятный, если не имеется вторичных отягощающих осложнений.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Собственно </w:t>
      </w:r>
      <w:proofErr w:type="spellStart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неакантолитическая</w:t>
      </w:r>
      <w:proofErr w:type="spellEnd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 пузырчатка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наблюдается у пожилых людей, имеет хроническое течение. Начало характери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зуется появлением напряженных пузырей на слизистой оболочке полости рта, реже - губ. Пузыри развиваются на гиперемирован- ном или на неизмененном основании и могут долго не вскрывать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ся. При вскрытии пузырей эрозии заживают без образования руб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цов, атрофических участков.</w:t>
      </w:r>
    </w:p>
    <w:p w:rsidR="007137AE" w:rsidRDefault="007137AE" w:rsidP="007137AE">
      <w:pPr>
        <w:spacing w:after="0" w:line="240" w:lineRule="auto"/>
        <w:ind w:firstLine="851"/>
        <w:jc w:val="center"/>
        <w:rPr>
          <w:rFonts w:ascii="Times New Roman" w:eastAsia="Sylfaen" w:hAnsi="Times New Roman" w:cs="Times New Roman"/>
          <w:sz w:val="28"/>
          <w:szCs w:val="28"/>
        </w:rPr>
      </w:pPr>
      <w:proofErr w:type="spellStart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Слизисто-синехиальный</w:t>
      </w:r>
      <w:proofErr w:type="spellEnd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 атрофирующий буллезный дерма</w:t>
      </w: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softHyphen/>
        <w:t>тит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(пузырчатка глаза) протекает доброкачественно, поражает слизистую оболочку глаз или полости рта с образованием рубцов. Первые пузыри могут возникнуть на слизистой оболочке полости рта. В отличие от обыкновенной пузырчатки эрозии не имеют по периферии бахромки отслаивающегося эпителия и не склонны к периферическому росту. Они не кровоточат 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малоболезненны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 Ча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сто наблюдается хронический ринит, поражение пищевода, спайки либо атрофия слизистой оболочки наружных половых органов. На кожных покровах пузыри встречаются примерно у трети больных.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Доброкачественная </w:t>
      </w:r>
      <w:proofErr w:type="spellStart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>неакантолитическая</w:t>
      </w:r>
      <w:proofErr w:type="spellEnd"/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 пузырчатка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только в полости рта не сопровождается нарушением общего состояния организма больного. </w:t>
      </w: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>На слизистой оболочке появляются мелкие напряженные пузыри с прозрачным либо геморрагическим содер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жимым, при вскрытии которых образуются малоболезненные эро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зии. Симптом Никольского отрицательный. В период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-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эрозий отсутствуют рубцы, спайки, атрофии. Пузыри обычно образуются на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фиксированныхи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участках.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color w:val="0070C0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Диагностика основана на: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1) симптом Никольского: при потягивании пинцетом за обрывок покрышки пузыря верхний слой слизистой (внешне здоровой слизистой оболочки) отслаивается за пределами видимой эрозии; при потирании здоровой слизистой вблизи высыпаний, а иногда и далеко от них верхний слой смещается и на этом месте образуется эрозия. При надавливании на пузырь пальцем площадь его увеличивается (симптом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Асбо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-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Хансена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);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2) обнаружение в мазках-отпечатках, взятых со дна вскрытых пузырей или свежих эрозий,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акантолитических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клеток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Тцанка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Гистопатологическая картина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пузырей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акантолитической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пузырчатки показывает, что они образуются вследствие разрушения межклеточных мостиков и потери связи между клетками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мальпигиева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слоя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акантолиз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). Эти клетки называются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акантолитическими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клетками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Тцанка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Располагаются они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внутриэпидермально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color w:val="0070C0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Дифференциальная диагностика: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С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буллезнымпемфигоидом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длякоторого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характерно доброкачественное течение. Характерно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субэпитеальное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расположение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пузыпей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Эрозии быстро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эпителизируются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Симптом Никольского может быть положительным,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клетки не обнаруживаются.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С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многоформной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экссудативной эритемой, для которой ха-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рактерны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периодические высыпания. Начало острое с явлениями интоксикации. На коже элементы поражения в виде «кокард». Слизистая оболочка гиперемированная, на ее фоне расположены эрозии покрытие желтым налетом. Симптом Никольского отрицательный,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клетки не обнаруживаются.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С лекарственной аллергией, начало заболевания связано с приемом медикаментов. После отмены препарата аллергена наступает быстрое заживление. Симптом Никольского отрицательный,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клетки не обнаруживаются.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С буллезной формой плоского лишая, при которой пузыри расположены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субэпителиально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эрозии быстро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эпителизируются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На окружающей слизистой множественные папула. Симптом Никольского отрицательный,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клетки не обнаруживаются.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С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герпетифорным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дерматитом, для которого характерно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субэ-пителиальные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пузыри располагающиеся преимущественно на коже.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При цитологическом исследовании в отделяемом эрозий, большое количество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эозонофилов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В крови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эозонофоилия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Повышенная чувствительность к йоду. Симптом Никольского отрицательный,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акантолитические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клетки не обнаруживаются.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С пузырным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эпидермолизом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для которого характерно наследственность. Первые симптомы появляются в детстве.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Акантолиз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отсутствует.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С доброкачественной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неаконтолитической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пузырчаткой, поражения только СОПР, при которой пузыри напряжены, с плотной крышкой, располагаются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субэпителиально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на неизменённой слизистой или слегка гиперемированной слизистой. Через 2-3 недели эрозии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эпителизируются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Симптом Никольского отрицательный.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Акантолиз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отсутствует.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color w:val="0070C0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Лечение больных пузырчаткой комплексное (общее и местное).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color w:val="0070C0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Общее лечение: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1. Кортикостероидные гормоны (преднизолон,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триамсинолон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дексаметазон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дексазон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метипред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 др.).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2. Цитостатические препараты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метотрексат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) одновременно с кортикостероидами.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В первые несколько недель (4-8) назначают кортикостероиды в («ударных») дозах, величина которых определяется тяжестью процесса (например, преднизолона – 60-100 мг, иногда 180-360 мг; другие кортикостероиды назначают в дозах, эквивалентных по эффективности дозам преднизолона). После прекращения появления свежих высыпаний и полной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эрозий кортикостероиды в «ударных» дозах назначают не менее 7-10 дней. При ремиссии (прекращение высыпаний свежих пузырей и полная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эрозий) суточную дозу преднизолона допускается одномоментно снижать до 70-60 мг. С наступлением ремиссии в течение нескольких месяцев ее постепенно снижают до 1 таблетки в 7-14 дней и оставляют поддерживающую дозу (5-10 мг в сутки) в течение многих лет и даже всей жизни.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3. Для предупреждения побочного действия кортикостероидов назначают дополнительное лечение – анаболические стероиды: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метандростенолон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дианабол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неробол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),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феноболин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нероболил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),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ретаболил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аболон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),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силабопин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метиландростендиол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;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оротат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 хлорид калия,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ви-тамины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С, А.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4. Антибиотики рекомендуются лишь при осложнении пузырчатки пневмонией, глубокой пиодермией и другими заболеваниями, возбудителями которых являются микробы. Иногда возникает необходимость назначать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противокандидозные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препараты.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5. Иммунодепрессанты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метотрексат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хингамт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цикпофосфамид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6-меркаптопурин,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азатиоприн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или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имуран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имурел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• 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Схема 1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: одновременно назначают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метотрексат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по 25-50 мг один раз в неделю и преднизолон по 30-60 мг в день. Улучшение наступает уже через 2-3 дня после первых «ударных» доз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метотрексата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а после 2-4-го приема наступает ремиссия, затем дозу рекомендуется снижать на 5-10 мг в неделю. Одновременно суточную дозу кортикостероида довольно быстро доводят до поддерживающей, после чего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метотрексат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отменяют.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 xml:space="preserve">• 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Схема 2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: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глюкокортикоидые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гормоны в сочетании с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циклоспорином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А (в суточной дозе 4-5 мг на 1 кг массы тела, с последующим ее постепенным снижением). Такой комплексный метод позволяет добиться стабилизации патологического процесса в более короткие сроки и при более низких (на 50%) суточных дозах гормонов.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• 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Схема 3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: комбинация гормонов с гепарином, который вводят по 10 тыс. БД 2 раза в день внутримышечно в течение 15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днейили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подкожно по 5000 БД 4 раза в день с последующим снижением дозы каждые 7-8 дней до 5000 БД один раз вдень.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color w:val="0070C0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Местное лечение: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1. Обезболивающие средства: 1-2% растворы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лидокаина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(ротовые ванночки за 10-15 мин до приема пищи).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2. Антисептическая обработка: 0,05% раствор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хлоргекседина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биглюконат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, 1-1,5% перекись водорода, перманганат калия (1:5000), настойка календулы (1ч.л. на стакан воды).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3. Противовоспалительные средства –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кортикостеройдные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мази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преднизалон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0,5%, гидрокортизоновая 0,5-1%,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флуцинар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лоринден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-С и др.).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4.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Кератопластические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средства: масляный раствор витамина А,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каратолин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препараты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соркосерила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(гель, мазь), 5%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актовегин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мазь.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5. Санация полости рта – лечение кариозной болезни и ее осложнений, заболеваний тканей периодонта,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сошлифовывание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острых краев зубов).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Прогноз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пузырчатки в настоящее время стал более благоприятным. До применения кортикостероидной терапии больные погибали в среднем через 6 месяцев после начала заболевания. Лечение кортикостероидными гормонами значительно изменило его течение. Нередко удается на много лет (до 10 лет и более) не только продлить жизнь больному, но и в некоторой степени сохранить его трудоспособность.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Профилактика.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Методы профилактики пузырчатки пока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неразработаны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37AE" w:rsidRDefault="007137AE" w:rsidP="007137AE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color w:val="0070C0"/>
          <w:sz w:val="28"/>
          <w:szCs w:val="28"/>
        </w:rPr>
      </w:pPr>
      <w:proofErr w:type="spellStart"/>
      <w:r w:rsidRPr="007137AE">
        <w:rPr>
          <w:rFonts w:ascii="Times New Roman" w:eastAsia="Arial" w:hAnsi="Times New Roman" w:cs="Times New Roman"/>
          <w:color w:val="0070C0"/>
          <w:sz w:val="28"/>
          <w:szCs w:val="28"/>
        </w:rPr>
        <w:t>Многоформная</w:t>
      </w:r>
      <w:proofErr w:type="spellEnd"/>
      <w:r w:rsidRPr="007137AE">
        <w:rPr>
          <w:rFonts w:ascii="Times New Roman" w:eastAsia="Arial" w:hAnsi="Times New Roman" w:cs="Times New Roman"/>
          <w:color w:val="0070C0"/>
          <w:sz w:val="28"/>
          <w:szCs w:val="28"/>
        </w:rPr>
        <w:t xml:space="preserve">  экссудативная эритема</w:t>
      </w:r>
    </w:p>
    <w:p w:rsidR="007137AE" w:rsidRPr="007137AE" w:rsidRDefault="007137AE" w:rsidP="007137AE">
      <w:pPr>
        <w:spacing w:after="0" w:line="240" w:lineRule="auto"/>
        <w:ind w:firstLine="851"/>
        <w:jc w:val="center"/>
        <w:rPr>
          <w:rFonts w:ascii="Times New Roman" w:eastAsia="Arial" w:hAnsi="Times New Roman" w:cs="Times New Roman"/>
          <w:color w:val="0070C0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proofErr w:type="spellStart"/>
      <w:r w:rsidRPr="007137AE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>Многоформная</w:t>
      </w:r>
      <w:proofErr w:type="spellEnd"/>
      <w:r w:rsidRPr="007137AE">
        <w:rPr>
          <w:rFonts w:ascii="Times New Roman" w:eastAsia="Times New Roman" w:hAnsi="Times New Roman" w:cs="Times New Roman"/>
          <w:color w:val="0070C0"/>
          <w:spacing w:val="-10"/>
          <w:sz w:val="28"/>
          <w:szCs w:val="28"/>
        </w:rPr>
        <w:t xml:space="preserve"> экссудативная эритема (МЭЭ)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- забо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левание аллергической природы с острым цик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лическим течением, склонное к рецидивам, про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являющееся полиморфизмом высыпаний на коже и СОПР.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t>Единой точки зрения на этиологию и пато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генез МЭЭ еще не сложилось. Ряд авторов счи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тают ее </w:t>
      </w:r>
      <w:proofErr w:type="spellStart"/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t>полиэтиологичным</w:t>
      </w:r>
      <w:proofErr w:type="spellEnd"/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заболеванием, другие — заболеванием вирусной природы, но большин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ство придерживается точки зрения об аллергичес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 xml:space="preserve">кой ее природе. 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10"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t>Клинически выделяют две основ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ные формы МЭЭ — инфекционно-аллергичес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  <w:t>кую и токсико-аллергическую. При первой фор</w:t>
      </w:r>
      <w:r w:rsidRPr="007137AE">
        <w:rPr>
          <w:rFonts w:ascii="Times New Roman" w:eastAsia="Times New Roman" w:hAnsi="Times New Roman" w:cs="Times New Roman"/>
          <w:spacing w:val="-10"/>
          <w:sz w:val="28"/>
          <w:szCs w:val="28"/>
        </w:rPr>
        <w:softHyphen/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t>ме в большинстве наблюдений удается опреде</w:t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softHyphen/>
        <w:t>лить причинный аллерген микробного проис</w:t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softHyphen/>
        <w:t>хождения. Наиболее реальным источником сен</w:t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softHyphen/>
        <w:t>сибилизации организма являются очаги хрони</w:t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softHyphen/>
        <w:t xml:space="preserve">ческой инфекции, а провокационным моментом, как правило, служат ОРЗ, </w:t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lastRenderedPageBreak/>
        <w:t>переохлаждение, ги</w:t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softHyphen/>
        <w:t>пертермия, обострение хронического тонзилли</w:t>
      </w:r>
      <w:r w:rsidRPr="007137AE">
        <w:rPr>
          <w:rFonts w:ascii="Times New Roman" w:eastAsia="Sylfaen" w:hAnsi="Times New Roman" w:cs="Times New Roman"/>
          <w:spacing w:val="-10"/>
          <w:sz w:val="28"/>
          <w:szCs w:val="28"/>
        </w:rPr>
        <w:softHyphen/>
        <w:t>та и заболеваний внутренних органов, синуситы, травмы.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Токсико-аллергическая форма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развивает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ся главным образом после приема лекарствен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ных препаратов (сульфаниламиды, противо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воспалительные средства, антибиотики) или под влиянием бытовых аллергенов (некоторые пищевые продукты, пыльца растений и др.).</w:t>
      </w: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color w:val="0070C0"/>
          <w:sz w:val="28"/>
          <w:szCs w:val="28"/>
        </w:rPr>
      </w:pPr>
      <w:r w:rsidRPr="007137AE">
        <w:rPr>
          <w:rFonts w:ascii="Times New Roman" w:eastAsia="Sylfaen" w:hAnsi="Times New Roman" w:cs="Times New Roman"/>
          <w:i/>
          <w:iCs/>
          <w:color w:val="0070C0"/>
          <w:sz w:val="28"/>
          <w:szCs w:val="28"/>
          <w:lang w:eastAsia="ru-RU" w:bidi="ru-RU"/>
        </w:rPr>
        <w:t>Клиника.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pacing w:val="30"/>
          <w:sz w:val="28"/>
          <w:szCs w:val="28"/>
          <w:lang w:eastAsia="ru-RU" w:bidi="ru-RU"/>
        </w:rPr>
        <w:t>Инфекционно-аллерги</w:t>
      </w:r>
      <w:r w:rsidRPr="007137AE">
        <w:rPr>
          <w:rFonts w:ascii="Times New Roman" w:eastAsia="Sylfaen" w:hAnsi="Times New Roman" w:cs="Times New Roman"/>
          <w:color w:val="0070C0"/>
          <w:spacing w:val="30"/>
          <w:sz w:val="28"/>
          <w:szCs w:val="28"/>
          <w:lang w:eastAsia="ru-RU" w:bidi="ru-RU"/>
        </w:rPr>
        <w:softHyphen/>
        <w:t>ческая форма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МЭЭ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начинается как острое инфекционное заболевание — с повышения тем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пературы до 39 °С, общей слабости, головной боли, боли в горле, ломоты в мышцах, ревмато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идных явлений в суставах. Появляются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макулопапулезные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высыпания на коже, губах, отечной и гиперемированной СОПР. На первых этапах развития заболевания на фоне этих изменений возникают пузыри и пузырьки, выполненные серозным или серозно-геморрагическим экссу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датом </w:t>
      </w:r>
      <w:r w:rsidRPr="007137AE">
        <w:rPr>
          <w:rFonts w:ascii="Times New Roman" w:eastAsia="Sylfae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. </w:t>
      </w:r>
      <w:r w:rsidRPr="007137AE">
        <w:rPr>
          <w:rFonts w:ascii="Times New Roman" w:eastAsia="Sylfaen" w:hAnsi="Times New Roman" w:cs="Times New Roman"/>
          <w:sz w:val="28"/>
          <w:szCs w:val="28"/>
        </w:rPr>
        <w:t>Эти элементы могут наблюдать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ся в течение 2—3 суток. Пузыри разрываются и опорожняются. На их месте формируются мно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гочисленные эрозии, которые кое-где сохраня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ют серо-белые обрывки остатков покрышки пу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зыря; эрозии сливаются между собой в значитель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ные болезненные дефекты СО, покрытые желто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-серым фибринозным налетом, что напоминает ожог слизистой оболочки. Снятие налета вызы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вает резкую боль и сопровождается кровотечени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ем. Обрывки пузыря при попытке проверить сим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птом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Никольського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отрываются сразу по краю эрозий (отрицательный симптом) без отслоения здорового эпителия </w:t>
      </w:r>
      <w:r w:rsidRPr="007137AE">
        <w:rPr>
          <w:rFonts w:ascii="Times New Roman" w:eastAsia="Sylfaen" w:hAnsi="Times New Roman" w:cs="Times New Roman"/>
          <w:color w:val="000000"/>
          <w:spacing w:val="-10"/>
          <w:sz w:val="28"/>
          <w:szCs w:val="28"/>
          <w:lang w:eastAsia="ru-RU" w:bidi="ru-RU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Как правило, при МЭЭ страдают передние отделы СОПР (губы, щека, язык, мягкое небо, носоглотка). Это затрудняет прием пищи, ухуд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шает общее самочувствие. Невозможность из-за боли гигиенического ухода за зубами, и полное отсутствие самоочищения приводит к накопле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нию на зубах и языке большого количества нале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та, остатков пищи. На поверхности эрозий сохра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няется часть обрывков пузырей, фибринозного налета. Все это подвергается распаду и обуслов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ливает значительную интоксикацию и появление неприятного запаха. Очень страдают губы,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осо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- тыльных поверхностей кистей рук, ладоней, области коленных и локтевых суставов, голени, предплечья</w:t>
      </w:r>
      <w:r w:rsidRPr="007137AE">
        <w:rPr>
          <w:rFonts w:ascii="Times New Roman" w:eastAsia="Sylfaen" w:hAnsi="Times New Roman" w:cs="Times New Roman"/>
          <w:color w:val="000000"/>
          <w:spacing w:val="-10"/>
          <w:sz w:val="28"/>
          <w:szCs w:val="28"/>
          <w:lang w:eastAsia="ru-RU" w:bidi="ru-RU"/>
        </w:rPr>
        <w:t xml:space="preserve">. 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В за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висимости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от тяжести общего самочувствия / распространения поражения СОПР выделяю-; легкую, среднюю и тяжелую формы МЭЭ. Про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текает заболевание в среднем 2—3 недели и за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канчивается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эпителизацией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эрозий без рубцов Рецидивы при МЭЭ инфекционно-аллергичес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кой природы возникают в основном сезонность (осень, весна) на протяжении многих лет подряд и протекают как острая форма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pacing w:val="30"/>
          <w:sz w:val="28"/>
          <w:szCs w:val="28"/>
          <w:lang w:eastAsia="ru-RU" w:bidi="ru-RU"/>
        </w:rPr>
        <w:t xml:space="preserve">Токсико-аллергическая форма 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МЭЭ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возникает как повышенная чувствитель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ность к медикаментам при их приеме или кон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такте с ними. Ей не свойственна сезонность. Воз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никновение рецидивов, их частота зависят от контакта с аллергеном. Тяжесть и длительность течения рецидивов определяются характером АГ и состоянием иммунной системы.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color w:val="000000"/>
          <w:spacing w:val="-10"/>
          <w:sz w:val="28"/>
          <w:szCs w:val="28"/>
          <w:lang w:eastAsia="ru-RU" w:bidi="ru-RU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>При токсико-аллергической форме МЭЭ СОПР является почти обязательным местом вы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сыпания элементов поражения, Часть фибринозного экссудата высыхает, особенно за ночь, 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губь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склеиваются. При попытке открыть рот возни кают нестерпимая боль и кровотечение. Кроме поражения СОПР, глаз, носа, половых органов довольно часто при МЭЭ наблюдается сыпь на коже (лицо и шея, кожа тыльных поверхностей кистей рук, ладоней, области коленных и локтевых суставов, голени, предплечья</w:t>
      </w:r>
      <w:r w:rsidRPr="007137AE">
        <w:rPr>
          <w:rFonts w:ascii="Times New Roman" w:eastAsia="Sylfaen" w:hAnsi="Times New Roman" w:cs="Times New Roman"/>
          <w:color w:val="000000"/>
          <w:spacing w:val="-10"/>
          <w:sz w:val="28"/>
          <w:szCs w:val="28"/>
          <w:lang w:eastAsia="ru-RU" w:bidi="ru-RU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В зависимости от тяжести общего самочувствия / распространения поражения СОПР выделяю: легкую, среднюю и тяжелую формы МЭЭ. Про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текает заболевание в среднем 2—3 недели и за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канчивается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эпителизацией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эрозий без рубцов Рецидивы при МЭЭ инфекционно-аллергичес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кой природы возникают в основном сезонность (осень, весна) на протяжении многих лет подряд и протекают как острая форма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pacing w:val="30"/>
          <w:sz w:val="28"/>
          <w:szCs w:val="28"/>
          <w:lang w:eastAsia="ru-RU" w:bidi="ru-RU"/>
        </w:rPr>
        <w:t xml:space="preserve">Токсико-аллергическая форма 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МЭЭ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возникает как повышенная чувствитель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ность к медикаментам при их приеме или кон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такте с ними. Ей не свойственна сезонность. Воз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никновение рецидивов, их частота зависят от контакта с аллергеном. Тяжесть и длительность течения рецидивов определяются характером АГ и состоянием иммунной системы.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При токсико-аллергической форме МЭЭ СОПР является почти обязательным местом вы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сыпания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Высыпания полностью идентичны таковым при инфекционно-аллергической форме, но более распространены, причем при рецидивах процесс носит фиксированный характер: высыпания по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являются в тех местах, где они были в период пре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дыдущего обострения. Пузыри при рецидивах возникают на внешне неизмененной СОПР. Од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новременно может появляться сыпь на коже воз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ле заднего прохода, на гениталиях. Эрозии на их месте заживают очень медленно. Особо тяжелая форма МЭЭ, при которой кроме СОПР поража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ется СО глаз (конъюнктивит, кератит), половых органов (уретрит, вагинит), носит название син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дрома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Стивенса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-Джонсона.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При диагностике МЭЭ</w:t>
      </w:r>
      <w:r w:rsidRPr="007137AE">
        <w:rPr>
          <w:rFonts w:ascii="Times New Roman" w:eastAsia="Sylfaen" w:hAnsi="Times New Roman" w:cs="Times New Roman"/>
          <w:sz w:val="28"/>
          <w:szCs w:val="28"/>
        </w:rPr>
        <w:t>, кроме анамнеза и клинических методов обследования, нужно сде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лать анализ крови, провести цитологическое ис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следование материала с пораженных участков СОПР, а для установления факта микробной или медикаментозной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аллергизации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провести кож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но-аллергические пробы, реакцию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лейкоцитоли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за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с разными аллергенами (стафилококк, стреп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тококк, кишечная палочка, протей и др.).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Изменения в клиническом анализе крови больных МЭЭ, как правило, соответствуют ос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трому воспалительному процессу (лейкоцитоз, сдвиг формулы влево, увеличенная СОЭ). Час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то наблюдается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эозинофилия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моноцитопе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лимфоцитопения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Cs/>
          <w:color w:val="0070C0"/>
          <w:sz w:val="28"/>
          <w:szCs w:val="28"/>
          <w:lang w:eastAsia="ru-RU" w:bidi="ru-RU"/>
        </w:rPr>
        <w:t xml:space="preserve"> Лечение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МЭЭ предусматривает выяснение и устранение фактора сенсибилизации. С этой це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лью проводят комплекс мер, которые исключа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ют возможность контакта с аллергеном или зна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чительно его ослабляют. Обязательна санация очагов хронической инфекции в пищеваритель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ном тракте, носоглотке, пародонте, периодонте и др. Непосредственно повлиять </w:t>
      </w: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>на состояние сенсибилизированного организма и СОПР воз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можно проведением специфической или неспе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цифической десенсибилизации.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Для лечения инфекционно-аллергической формы МЭЭ специфическую десенсибилиза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цию проводят микробными аллергенами, к ко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торым выявлена гиперчувствительность. Начи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нают с подпороговых доз (1:64000- 1:32000), по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степенно увеличивая их до нормальных титров. Введение проводят при нормальной переноси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мости через 3 суток. В результате в организме вырабатываются блокирующие АТ к аллергену, образуется антиаллергический иммунитет. С этой целью проводят специфическую терапию стафилококковым анатоксином по схеме: 0,1; 0,3; 0,5; 0,7; 1,0; 1,0; 1,2; 1,5; 1,7; 2,0 мл с интер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валом 3—4 суток. Вводят анатоксин в область внутренней поверхности плеча на расстоянии 10—15 см от локтевого сустава.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В случае невозможности определения аллергена проводят неспецифическую десенсибилизи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рующую терапию, которую следует начинать с так называемой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деспургационной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очистительной диеты. В зависимости от состояния больного це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лесообразно назначать препараты кальция (каль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ция хлорид — 10 мл 10% раствора внутривенно кальция глюконат — по 0,5 г 3-4 раза в день), ан-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тигистаминные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препараты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аллергодил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клемастин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кларитин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тинсет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, учитывая хронобиологию их действия, ударная доза приема приходится на 20—21 час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фенкарол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тавегил,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пипольфен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, ди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медрол и др.),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гистаглобулин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(по схеме) и тиосуль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фат натрия 30 % раствор по 40 мл через день, 10— 12 введений на курс лечения.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Тяжелое течение болезни является прямым показанием к назначению кортикостероидов (преднизолон по 20—30 мг в сутки в течение 5— 7 дней или же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триамцинолон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или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дексаметазон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). Полезно провести курс лизоцима (по 100—150 мг 2 раза в сутки, 15—20 инъекций). Достаточ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но быстро нормализуется тяжелое состояние и снижаются количество и степень рецидивов при приеме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декариса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(по 150 мг в течение 3 суток подряд) или другого иммуностимулирующего средства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тималин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вилозен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поллен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иммунал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). При высокой температуре, с целью угнете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ния вторичной микрофлоры целесообразно вво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дить антибиотики широкого спектра действия с обязательным назначением витаминов С, В В</w:t>
      </w:r>
      <w:r w:rsidRPr="007137AE">
        <w:rPr>
          <w:rFonts w:ascii="Times New Roman" w:eastAsia="Sylfaen" w:hAnsi="Times New Roman" w:cs="Times New Roman"/>
          <w:sz w:val="28"/>
          <w:szCs w:val="28"/>
          <w:vertAlign w:val="subscript"/>
        </w:rPr>
        <w:t>2</w:t>
      </w:r>
      <w:r w:rsidRPr="007137AE">
        <w:rPr>
          <w:rFonts w:ascii="Times New Roman" w:eastAsia="Sylfaen" w:hAnsi="Times New Roman" w:cs="Times New Roman"/>
          <w:sz w:val="28"/>
          <w:szCs w:val="28"/>
        </w:rPr>
        <w:t>, Р в терапевтических дозах.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Местное лечение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проводят, придерживаясь принципов терапии язвенно-некротических про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цессов СОПР — орошение растворами антисеп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тиков (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этоний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эктерицид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), растворами, повыша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ющими иммунобиологическую сопротивляе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мость СОПР (лизоцим, интерферон, искусствен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ный лизоцим), препараты, расщепляющие не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кротические ткани и фибринозный налет (фер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менты трипсин, химотрипсин,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териллитин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про-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наза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, ДНК-аза). Эти средства назначают как са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мостоятельно, так и в комбинациях с антибиоти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ками в форме растворов, эмульсий, ротовых ван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ночек, повязок и др. На разных этапах развития воспалительных явлений </w:t>
      </w: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>используют противо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воспалительные препараты и средства, стимули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рующие процесс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</w:t>
      </w: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Особенностью лечения МЭЭ является ис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пользование препаратов, оказывающих местное противоаллергическое действие (димедрол, кортикостероидные средства), в виде апп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ликаций, или же аэрозоля.</w:t>
      </w: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</w:rPr>
      </w:pPr>
      <w:r w:rsidRPr="007137AE">
        <w:rPr>
          <w:rFonts w:ascii="Times New Roman" w:eastAsia="Times New Roman" w:hAnsi="Times New Roman" w:cs="Times New Roman"/>
          <w:color w:val="0070C0"/>
          <w:sz w:val="28"/>
          <w:szCs w:val="28"/>
        </w:rPr>
        <w:t>БОЛЕЗНЬ БОУЭНА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Болезнь </w:t>
      </w:r>
      <w:proofErr w:type="spellStart"/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>Боуэна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является облигатным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предраком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Этиология и патогенез не ясны, некоторые исследователи рассматривают ее как дальнейшую стадию развития болезни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Кейра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. Заболева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ние встречается у лиц 20—80 лет, чаще в 45—70 лет, преимущес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твенно у мужчин.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Microsoft Sans Serif" w:hAnsi="Times New Roman" w:cs="Times New Roman"/>
          <w:iCs/>
          <w:color w:val="0070C0"/>
          <w:sz w:val="28"/>
          <w:szCs w:val="28"/>
          <w:lang w:eastAsia="ru-RU" w:bidi="ru-RU"/>
        </w:rPr>
      </w:pPr>
      <w:r w:rsidRPr="007137AE">
        <w:rPr>
          <w:rFonts w:ascii="Times New Roman" w:eastAsia="Microsoft Sans Serif" w:hAnsi="Times New Roman" w:cs="Times New Roman"/>
          <w:iCs/>
          <w:color w:val="0070C0"/>
          <w:sz w:val="28"/>
          <w:szCs w:val="28"/>
          <w:lang w:eastAsia="ru-RU" w:bidi="ru-RU"/>
        </w:rPr>
        <w:t>Клиника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Microsoft Sans Serif" w:hAnsi="Times New Roman" w:cs="Times New Roman"/>
          <w:i/>
          <w:iCs/>
          <w:color w:val="0070C0"/>
          <w:sz w:val="28"/>
          <w:szCs w:val="28"/>
          <w:lang w:eastAsia="ru-RU" w:bidi="ru-RU"/>
        </w:rPr>
        <w:t>Жалобы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на боль либо дискомфорт при приеме пищи, шеро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ховатость слизистой оболочки, шелушение, зуд. Также больные замечают новообразование в полости рта. 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Microsoft Sans Serif" w:hAnsi="Times New Roman" w:cs="Times New Roman"/>
          <w:i/>
          <w:iCs/>
          <w:color w:val="0070C0"/>
          <w:sz w:val="28"/>
          <w:szCs w:val="28"/>
          <w:lang w:eastAsia="ru-RU" w:bidi="ru-RU"/>
        </w:rPr>
        <w:t>Объективно</w:t>
      </w:r>
      <w:r w:rsidRPr="007137A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 xml:space="preserve"> 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выявляются элементы поражения —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эритема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тозное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пятно, папулы, эрозии, локализующиеся чаще в задних отделах полости рта (небные дужки, мягкое небо, корень языка,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ретромолярная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область, язычок). Сначала возникает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пятнисто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узелковое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поражение диаметром 10 мм и более, которое медлен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 увеличивается до 60 мм. Течение чаще всего бессимптомное. Поверхность области поражения гиперемирована, гладкая или бархатистая с мелкими сосочковыми разрастаниями, в центре имеется участок с мелкобугристой поверхностью и очагами оро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говения. Возможны небольшое шелушение, зуд. При длительном существовании очаг поражения кажется слегка западающим (вследствие атрофии слизистой оболочки), иногда на его повер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хности появляются эрозии, которые легко кровоточат, симптом прикосновения положительный. Пациент ощущает дискомфорт и/или боль при прикосновении к проблемному участку слизи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стой оболочки. Регионарные лимфатические узлы не увеличены, не пальпируются.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Важной особенностью болезни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Боуэна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является неравномерный рост очага по периферии, его «пестрота» за счет участков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эрозирования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атрофии, гиперкератоза, сосочковых разрастаний, возвышения краевой зоны. Очаги поражения неправильной формы, неровные, но резко очерчены,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застойно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>-красного цвета, уплотнения в основании нет.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Диагностика.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При  гистологическом  исследовании  выявляют  резко ограниченную пролиферацию эпителия с явлениями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дискератоза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выраженным  полиморфизмом  и  атипичными  митозами.  В шиповидном  слое  наблюдается  беспорядочное  расположение шиповидных клеток, их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атипия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большое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гиперхромное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ядро. При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дискератозе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определяются крупные округлые клетки. Участки неполного ороговения напоминают «роговые жемчужины».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Microsoft Sans Serif" w:hAnsi="Times New Roman" w:cs="Times New Roman"/>
          <w:i/>
          <w:iCs/>
          <w:color w:val="0070C0"/>
          <w:sz w:val="28"/>
          <w:szCs w:val="28"/>
          <w:lang w:eastAsia="ru-RU" w:bidi="ru-RU"/>
        </w:rPr>
        <w:t>Дифференциальная диагностика.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Болезнь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Боуэна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диффе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ренцируют с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лейкоплакией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красной волчанкой, туберкулезной волчанкой, сифилисом, </w:t>
      </w:r>
      <w:r w:rsidRPr="007137AE">
        <w:rPr>
          <w:rFonts w:ascii="Times New Roman" w:eastAsia="Sylfaen" w:hAnsi="Times New Roman" w:cs="Times New Roman"/>
          <w:sz w:val="28"/>
          <w:szCs w:val="28"/>
        </w:rPr>
        <w:lastRenderedPageBreak/>
        <w:t>плоскоклеточным раком, хронической механической травмой, эрозивно-язвенной формой красного плоского лишая.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При плоской лейкоплакии элементом поражения явля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ется пятно серовато-белого цвета, не снимающееся при поскабливании инструментом, патологический процесс —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пара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кератоз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. Пятна локализуются на слизистой оболочке углов рта, на боковой поверхности языка, в области дна полости рта. На фоне уже имеющейся плоской или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веррукозной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лейкоплакии, пара- и гиперкератоза обнаруживаются одна-две эрозии или язвы размером от 1 мм и более, с неровными краями, покрытые фибринозным налетом. Болеют в большинстве случаев мужчины в возрасте от 50 лет и старше. При лейкоплакии не поражаются кожные покровы.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При красной волчанке слизистая оболочка полости рта гиперемирована, отечна,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атрофична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присутствуют участки пара- и гиперкератоза, в пораженной слизистой оболочке определяется увеличение в области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эпидермально-дермального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соедине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ния. Кроме того, выражены общие симптомы заболевания.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При туберкулезной волчанке на твердом и мягком небе развиваются бледно-красные блестяще-прозрачные узелки с воспалительным красным ободком, образуются язвы с неров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ными границами, которые со временем сливаются. Дно язвы мелкозернистое или покрыто гноем, по краю располагаются волчаночные узелки. Наблюдается тенденция к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саморазреше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нию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эпителизации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очага, однако в области рубца возникают частые рецидивы.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Для вторичного сифилиса характерны пятна в форме сифилитической розеолы, которые преображаются в инфиль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траты в форме чечевичного зерна, и папулы, располагающиеся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периорально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 в углах рта. Клинически отмечается образование «язвенных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сифилидов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» —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пустулезно-крустозных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инфильтра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тов, покрытых геморрагическими корками. Слизистая оболочка гиперемирована, отечна, отмечается пятнистая эритема, транс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формирующаяся в овальные плоско-приподнятые инфильтра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ты. Возникают опаловые бляшки от нескольких миллиметров до 1 см, окруженные гиперемированным ободком, которые легко травмируются с образованием обширных эрозий и безболез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ненных язв.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При плоскоклеточном раке в полости рта образуются бело- красные очаги, уплотнение и изъязвление, что является призна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ком инвазивного роста. Язва существует длительное время, по краям обнаруживаются разрастания в виде цветной капусты.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sz w:val="28"/>
          <w:szCs w:val="28"/>
        </w:rPr>
        <w:t>При хронической механической травме образуется оди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ночная язва с неровными краями, покрытая легко снимаю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щимся фибринозным или некротическим налетом. Слизистая оболочка вокруг отечна, гиперемирована, умеренно или резко болезненна. При этом регионарные лимфатические узлы уве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личены и болезненны. • При эрозивно-язвенной форме КПЛ СОПР можно выявить эрозии, покрытые фибринозным налетом, вокруг эрозии папу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лы серо-белого цвета образуют ажурный рисунок в виде «кру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жев» и «изморози».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Microsoft Sans Serif" w:hAnsi="Times New Roman" w:cs="Times New Roman"/>
          <w:i/>
          <w:iCs/>
          <w:color w:val="0070C0"/>
          <w:sz w:val="28"/>
          <w:szCs w:val="28"/>
          <w:lang w:eastAsia="ru-RU" w:bidi="ru-RU"/>
        </w:rPr>
        <w:lastRenderedPageBreak/>
        <w:t>Лечение</w:t>
      </w:r>
      <w:r w:rsidRPr="007137AE">
        <w:rPr>
          <w:rFonts w:ascii="Times New Roman" w:eastAsia="Sylfaen" w:hAnsi="Times New Roman" w:cs="Times New Roman"/>
          <w:color w:val="0070C0"/>
          <w:sz w:val="28"/>
          <w:szCs w:val="28"/>
        </w:rPr>
        <w:t xml:space="preserve"> </w:t>
      </w:r>
      <w:r w:rsidRPr="007137AE">
        <w:rPr>
          <w:rFonts w:ascii="Times New Roman" w:eastAsia="Sylfaen" w:hAnsi="Times New Roman" w:cs="Times New Roman"/>
          <w:sz w:val="28"/>
          <w:szCs w:val="28"/>
        </w:rPr>
        <w:t>хирургическое. Необходимо удалить очаг пораже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ния в пределах здоровых тканей (т.е. отступив от видимых гра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ниц образования на 1—1,5 см) с последующим гистологическим исследованием и лучевой терапией. Работать следует электро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ножом. Если хирургическое лечение невозможно, применяют близкофокусную рентгенотерапию.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  <w:r w:rsidRPr="007137AE">
        <w:rPr>
          <w:rFonts w:ascii="Times New Roman" w:eastAsia="Sylfaen" w:hAnsi="Times New Roman" w:cs="Times New Roman"/>
          <w:i/>
          <w:color w:val="0070C0"/>
          <w:sz w:val="28"/>
          <w:szCs w:val="28"/>
        </w:rPr>
        <w:t>Прогноз</w:t>
      </w:r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без лечения неблагоприятный (в 100% заболева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 xml:space="preserve">ние переходит в рак). В настоящее время некоторые онкологи относят это заболевание не к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преканцерозам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, а к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интраэпители</w:t>
      </w:r>
      <w:r w:rsidRPr="007137AE">
        <w:rPr>
          <w:rFonts w:ascii="Times New Roman" w:eastAsia="Sylfaen" w:hAnsi="Times New Roman" w:cs="Times New Roman"/>
          <w:sz w:val="28"/>
          <w:szCs w:val="28"/>
        </w:rPr>
        <w:softHyphen/>
        <w:t>альному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раку. Одиночные или множественные очаги поражения могут возникать на всех участках кожи, даже на закрытых, но особенно — на подвергающихся инсоляции. Причиной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озлока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- </w:t>
      </w:r>
      <w:proofErr w:type="spellStart"/>
      <w:r w:rsidRPr="007137AE">
        <w:rPr>
          <w:rFonts w:ascii="Times New Roman" w:eastAsia="Sylfaen" w:hAnsi="Times New Roman" w:cs="Times New Roman"/>
          <w:sz w:val="28"/>
          <w:szCs w:val="28"/>
        </w:rPr>
        <w:t>чествления</w:t>
      </w:r>
      <w:proofErr w:type="spellEnd"/>
      <w:r w:rsidRPr="007137AE">
        <w:rPr>
          <w:rFonts w:ascii="Times New Roman" w:eastAsia="Sylfaen" w:hAnsi="Times New Roman" w:cs="Times New Roman"/>
          <w:sz w:val="28"/>
          <w:szCs w:val="28"/>
        </w:rPr>
        <w:t xml:space="preserve"> является травма, ускоряющая инвазивный рост.</w:t>
      </w: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ind w:firstLine="851"/>
        <w:jc w:val="both"/>
        <w:rPr>
          <w:rFonts w:ascii="Times New Roman" w:eastAsia="Sylfaen" w:hAnsi="Times New Roman" w:cs="Times New Roman"/>
          <w:sz w:val="28"/>
          <w:szCs w:val="28"/>
        </w:rPr>
      </w:pPr>
    </w:p>
    <w:p w:rsidR="007137AE" w:rsidRPr="007137AE" w:rsidRDefault="007137AE" w:rsidP="007137AE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sectPr w:rsidR="007137AE" w:rsidRPr="007137A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11" w:rsidRDefault="00FD3811" w:rsidP="0038078C">
      <w:pPr>
        <w:spacing w:after="0" w:line="240" w:lineRule="auto"/>
      </w:pPr>
      <w:r>
        <w:separator/>
      </w:r>
    </w:p>
  </w:endnote>
  <w:endnote w:type="continuationSeparator" w:id="0">
    <w:p w:rsidR="00FD3811" w:rsidRDefault="00FD3811" w:rsidP="00380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4151746"/>
      <w:docPartObj>
        <w:docPartGallery w:val="Page Numbers (Bottom of Page)"/>
        <w:docPartUnique/>
      </w:docPartObj>
    </w:sdtPr>
    <w:sdtEndPr/>
    <w:sdtContent>
      <w:p w:rsidR="007B7F20" w:rsidRDefault="007B7F2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A74">
          <w:rPr>
            <w:noProof/>
          </w:rPr>
          <w:t>1</w:t>
        </w:r>
        <w:r>
          <w:fldChar w:fldCharType="end"/>
        </w:r>
      </w:p>
    </w:sdtContent>
  </w:sdt>
  <w:p w:rsidR="007B7F20" w:rsidRDefault="007B7F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11" w:rsidRDefault="00FD3811" w:rsidP="0038078C">
      <w:pPr>
        <w:spacing w:after="0" w:line="240" w:lineRule="auto"/>
      </w:pPr>
      <w:r>
        <w:separator/>
      </w:r>
    </w:p>
  </w:footnote>
  <w:footnote w:type="continuationSeparator" w:id="0">
    <w:p w:rsidR="00FD3811" w:rsidRDefault="00FD3811" w:rsidP="00380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D134B"/>
    <w:multiLevelType w:val="hybridMultilevel"/>
    <w:tmpl w:val="129646C2"/>
    <w:lvl w:ilvl="0" w:tplc="EA34706A">
      <w:numFmt w:val="bullet"/>
      <w:lvlText w:val="•"/>
      <w:lvlJc w:val="left"/>
      <w:pPr>
        <w:ind w:left="975" w:hanging="555"/>
      </w:pPr>
      <w:rPr>
        <w:rFonts w:ascii="Times New Roman" w:eastAsia="Sylfae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35908F2"/>
    <w:multiLevelType w:val="hybridMultilevel"/>
    <w:tmpl w:val="D38AF6A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F9A2C6C"/>
    <w:multiLevelType w:val="hybridMultilevel"/>
    <w:tmpl w:val="820A4460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6D0"/>
    <w:rsid w:val="00163B4C"/>
    <w:rsid w:val="002B1B6D"/>
    <w:rsid w:val="0038078C"/>
    <w:rsid w:val="00606DC5"/>
    <w:rsid w:val="007137AE"/>
    <w:rsid w:val="007B7F20"/>
    <w:rsid w:val="00930036"/>
    <w:rsid w:val="009917CE"/>
    <w:rsid w:val="00A746D0"/>
    <w:rsid w:val="00CE3C67"/>
    <w:rsid w:val="00D14A74"/>
    <w:rsid w:val="00DA00E3"/>
    <w:rsid w:val="00E94204"/>
    <w:rsid w:val="00EB1CED"/>
    <w:rsid w:val="00FD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78C"/>
  </w:style>
  <w:style w:type="paragraph" w:styleId="a5">
    <w:name w:val="footer"/>
    <w:basedOn w:val="a"/>
    <w:link w:val="a6"/>
    <w:uiPriority w:val="99"/>
    <w:unhideWhenUsed/>
    <w:rsid w:val="0038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8078C"/>
  </w:style>
  <w:style w:type="paragraph" w:styleId="a5">
    <w:name w:val="footer"/>
    <w:basedOn w:val="a"/>
    <w:link w:val="a6"/>
    <w:uiPriority w:val="99"/>
    <w:unhideWhenUsed/>
    <w:rsid w:val="00380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6B35A-4B6D-49F8-A58C-330F7E2C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4801</Words>
  <Characters>27369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Hewlett Packard</dc:creator>
  <cp:keywords/>
  <dc:description/>
  <cp:lastModifiedBy>Пользователь Hewlett Packard</cp:lastModifiedBy>
  <cp:revision>8</cp:revision>
  <dcterms:created xsi:type="dcterms:W3CDTF">2020-03-24T07:24:00Z</dcterms:created>
  <dcterms:modified xsi:type="dcterms:W3CDTF">2020-04-22T08:54:00Z</dcterms:modified>
</cp:coreProperties>
</file>