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2B" w:rsidRPr="0087499E" w:rsidRDefault="002F192B" w:rsidP="002F192B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Практическое занятие № 5</w:t>
      </w:r>
    </w:p>
    <w:p w:rsidR="002F192B" w:rsidRDefault="002F192B" w:rsidP="002F192B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eastAsia="Calibri" w:hAnsi="Times New Roman" w:cs="Times New Roman"/>
          <w:i/>
          <w:color w:val="31849B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31849B"/>
          <w:sz w:val="24"/>
          <w:szCs w:val="24"/>
        </w:rPr>
        <w:t>«</w:t>
      </w:r>
      <w:r w:rsidRPr="0087499E">
        <w:rPr>
          <w:rFonts w:ascii="Times New Roman" w:eastAsia="Calibri" w:hAnsi="Times New Roman" w:cs="Times New Roman"/>
          <w:i/>
          <w:color w:val="31849B"/>
          <w:sz w:val="24"/>
          <w:szCs w:val="24"/>
        </w:rPr>
        <w:t>Грибковые заболевания слизистой оболочки полости рта»</w:t>
      </w:r>
    </w:p>
    <w:p w:rsidR="002F192B" w:rsidRPr="0087499E" w:rsidRDefault="002F192B" w:rsidP="002F192B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eastAsia="Calibri" w:hAnsi="Times New Roman" w:cs="Times New Roman"/>
          <w:i/>
          <w:color w:val="31849B"/>
          <w:sz w:val="24"/>
          <w:szCs w:val="24"/>
        </w:rPr>
      </w:pPr>
      <w:bookmarkStart w:id="0" w:name="_GoBack"/>
      <w:bookmarkEnd w:id="0"/>
    </w:p>
    <w:p w:rsidR="002F192B" w:rsidRPr="0087499E" w:rsidRDefault="002F192B" w:rsidP="002F192B">
      <w:pPr>
        <w:widowControl w:val="0"/>
        <w:autoSpaceDE w:val="0"/>
        <w:autoSpaceDN w:val="0"/>
        <w:adjustRightInd w:val="0"/>
        <w:spacing w:after="0"/>
        <w:ind w:right="-1"/>
        <w:outlineLvl w:val="0"/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>Перечень учебных вопросов:</w:t>
      </w:r>
    </w:p>
    <w:p w:rsidR="002F192B" w:rsidRPr="0087499E" w:rsidRDefault="002F192B" w:rsidP="002F19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contextualSpacing/>
        <w:outlineLvl w:val="0"/>
        <w:rPr>
          <w:rFonts w:ascii="Times New Roman" w:eastAsia="Calibri" w:hAnsi="Times New Roman" w:cs="Times New Roman"/>
          <w:i/>
          <w:color w:val="31849B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«суперинфекция полости рта».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Клиника суперинфекции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Диагностика суперинфекции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Методика  лечения при суперинфекции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Профилактика суперинфекции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Дайте определение понятию «дисбактериоз»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Диагностика  дисбактериоза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Методы лечения дисбактериоза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Этиология кандидоза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Классификация кандидоза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Клиника острой формы кандидоза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Клиника хронической формы кандидоза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Диагностика кандидоза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Методика проведения общей терапии при </w:t>
      </w:r>
      <w:r w:rsidRPr="0087499E">
        <w:rPr>
          <w:rFonts w:ascii="Times New Roman" w:eastAsia="Calibri" w:hAnsi="Times New Roman" w:cs="Times New Roman"/>
          <w:sz w:val="24"/>
          <w:szCs w:val="24"/>
        </w:rPr>
        <w:t>кандидозе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>Методика проведения местной терапии</w:t>
      </w: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при кандидозе полости рта.</w:t>
      </w:r>
    </w:p>
    <w:p w:rsidR="002F192B" w:rsidRPr="0087499E" w:rsidRDefault="002F192B" w:rsidP="002F192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Профилактика кандидоза.</w:t>
      </w: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 xml:space="preserve">      </w:t>
      </w:r>
    </w:p>
    <w:p w:rsidR="002F192B" w:rsidRPr="0087499E" w:rsidRDefault="002F192B" w:rsidP="002F192B">
      <w:pPr>
        <w:spacing w:after="0"/>
        <w:ind w:right="-1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 xml:space="preserve">   </w:t>
      </w:r>
    </w:p>
    <w:p w:rsidR="00152E59" w:rsidRDefault="00152E59"/>
    <w:sectPr w:rsidR="0015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13B84"/>
    <w:multiLevelType w:val="hybridMultilevel"/>
    <w:tmpl w:val="8D3CD4F2"/>
    <w:lvl w:ilvl="0" w:tplc="681C8B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40193"/>
    <w:multiLevelType w:val="hybridMultilevel"/>
    <w:tmpl w:val="0E7283D6"/>
    <w:lvl w:ilvl="0" w:tplc="24B0D98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0C"/>
    <w:rsid w:val="0004470C"/>
    <w:rsid w:val="00152E59"/>
    <w:rsid w:val="002B1B6D"/>
    <w:rsid w:val="002F192B"/>
    <w:rsid w:val="00751A11"/>
    <w:rsid w:val="0093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3</cp:revision>
  <dcterms:created xsi:type="dcterms:W3CDTF">2020-04-16T10:47:00Z</dcterms:created>
  <dcterms:modified xsi:type="dcterms:W3CDTF">2020-04-19T22:02:00Z</dcterms:modified>
</cp:coreProperties>
</file>