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9BA" w:rsidRPr="0087499E" w:rsidRDefault="005E09BA" w:rsidP="005E09B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87499E">
        <w:rPr>
          <w:rFonts w:ascii="Times New Roman" w:eastAsia="Calibri" w:hAnsi="Times New Roman" w:cs="Times New Roman"/>
          <w:b/>
          <w:bCs/>
          <w:color w:val="5F497A"/>
          <w:sz w:val="24"/>
          <w:szCs w:val="24"/>
        </w:rPr>
        <w:t>Практическое занятие № 2</w:t>
      </w:r>
    </w:p>
    <w:p w:rsidR="005E09BA" w:rsidRDefault="005E09BA" w:rsidP="005E09B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color w:val="31849B"/>
          <w:sz w:val="24"/>
          <w:szCs w:val="24"/>
        </w:rPr>
      </w:pPr>
      <w:r w:rsidRPr="0087499E">
        <w:rPr>
          <w:rFonts w:ascii="Times New Roman" w:eastAsia="Calibri" w:hAnsi="Times New Roman" w:cs="Times New Roman"/>
          <w:b/>
          <w:caps/>
          <w:color w:val="31849B"/>
          <w:sz w:val="24"/>
          <w:szCs w:val="24"/>
        </w:rPr>
        <w:t>«</w:t>
      </w:r>
      <w:r w:rsidRPr="0087499E">
        <w:rPr>
          <w:rFonts w:ascii="Times New Roman" w:eastAsia="Calibri" w:hAnsi="Times New Roman" w:cs="Times New Roman"/>
          <w:i/>
          <w:color w:val="31849B"/>
          <w:sz w:val="24"/>
          <w:szCs w:val="24"/>
        </w:rPr>
        <w:t xml:space="preserve">Стоматиты. </w:t>
      </w:r>
      <w:proofErr w:type="spellStart"/>
      <w:r w:rsidRPr="0087499E">
        <w:rPr>
          <w:rFonts w:ascii="Times New Roman" w:eastAsia="Calibri" w:hAnsi="Times New Roman" w:cs="Times New Roman"/>
          <w:i/>
          <w:color w:val="31849B"/>
          <w:sz w:val="24"/>
          <w:szCs w:val="24"/>
        </w:rPr>
        <w:t>Эритематоз</w:t>
      </w:r>
      <w:proofErr w:type="spellEnd"/>
      <w:r w:rsidRPr="0087499E">
        <w:rPr>
          <w:rFonts w:ascii="Times New Roman" w:eastAsia="Calibri" w:hAnsi="Times New Roman" w:cs="Times New Roman"/>
          <w:b/>
          <w:color w:val="31849B"/>
          <w:sz w:val="24"/>
          <w:szCs w:val="24"/>
        </w:rPr>
        <w:t>»</w:t>
      </w:r>
    </w:p>
    <w:p w:rsidR="005E09BA" w:rsidRPr="0087499E" w:rsidRDefault="005E09BA" w:rsidP="005E09B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b/>
          <w:color w:val="31849B"/>
          <w:sz w:val="24"/>
          <w:szCs w:val="24"/>
        </w:rPr>
      </w:pPr>
    </w:p>
    <w:p w:rsidR="005E09BA" w:rsidRPr="0087499E" w:rsidRDefault="005E09BA" w:rsidP="005E09B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b/>
          <w:bCs/>
          <w:i/>
          <w:iCs/>
          <w:color w:val="5F497A"/>
          <w:sz w:val="24"/>
          <w:szCs w:val="24"/>
        </w:rPr>
      </w:pPr>
      <w:r w:rsidRPr="0087499E">
        <w:rPr>
          <w:rFonts w:ascii="Times New Roman" w:eastAsia="Calibri" w:hAnsi="Times New Roman" w:cs="Times New Roman"/>
          <w:b/>
          <w:bCs/>
          <w:i/>
          <w:iCs/>
          <w:color w:val="5F497A"/>
          <w:sz w:val="24"/>
          <w:szCs w:val="24"/>
        </w:rPr>
        <w:t xml:space="preserve">      Перечень учебных вопросов:</w:t>
      </w:r>
    </w:p>
    <w:p w:rsidR="005E09BA" w:rsidRPr="0087499E" w:rsidRDefault="005E09BA" w:rsidP="005E09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851" w:right="-1" w:hanging="567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Классификация заболеваний слизистой оболочки полости рта (ММСИ).</w:t>
      </w:r>
    </w:p>
    <w:p w:rsidR="005E09BA" w:rsidRPr="0087499E" w:rsidRDefault="005E09BA" w:rsidP="005E09BA">
      <w:pPr>
        <w:numPr>
          <w:ilvl w:val="0"/>
          <w:numId w:val="1"/>
        </w:numPr>
        <w:spacing w:after="0"/>
        <w:ind w:left="851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Этиология хронического рецидивирующего </w:t>
      </w:r>
      <w:proofErr w:type="spellStart"/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афтозного</w:t>
      </w:r>
      <w:proofErr w:type="spellEnd"/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стоматита.</w:t>
      </w:r>
    </w:p>
    <w:p w:rsidR="005E09BA" w:rsidRPr="0087499E" w:rsidRDefault="005E09BA" w:rsidP="005E09BA">
      <w:pPr>
        <w:numPr>
          <w:ilvl w:val="0"/>
          <w:numId w:val="1"/>
        </w:numPr>
        <w:spacing w:after="0"/>
        <w:ind w:left="851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Патогенез хронического рецидивирующего </w:t>
      </w:r>
      <w:proofErr w:type="spellStart"/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афтозного</w:t>
      </w:r>
      <w:proofErr w:type="spellEnd"/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стоматита.</w:t>
      </w:r>
    </w:p>
    <w:p w:rsidR="005E09BA" w:rsidRPr="0087499E" w:rsidRDefault="005E09BA" w:rsidP="005E09BA">
      <w:pPr>
        <w:numPr>
          <w:ilvl w:val="0"/>
          <w:numId w:val="1"/>
        </w:numPr>
        <w:spacing w:after="0"/>
        <w:ind w:left="851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Клиника хронического рецидивирующего </w:t>
      </w:r>
      <w:proofErr w:type="spellStart"/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афтозного</w:t>
      </w:r>
      <w:proofErr w:type="spellEnd"/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стоматита.</w:t>
      </w:r>
    </w:p>
    <w:p w:rsidR="005E09BA" w:rsidRPr="0087499E" w:rsidRDefault="005E09BA" w:rsidP="005E09BA">
      <w:pPr>
        <w:numPr>
          <w:ilvl w:val="0"/>
          <w:numId w:val="1"/>
        </w:numPr>
        <w:spacing w:after="0"/>
        <w:ind w:left="851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Диагностика хронического рецидивирующего </w:t>
      </w:r>
      <w:proofErr w:type="spellStart"/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афтозного</w:t>
      </w:r>
      <w:proofErr w:type="spellEnd"/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стоматита.</w:t>
      </w:r>
    </w:p>
    <w:p w:rsidR="005E09BA" w:rsidRPr="0087499E" w:rsidRDefault="005E09BA" w:rsidP="005E09BA">
      <w:pPr>
        <w:numPr>
          <w:ilvl w:val="0"/>
          <w:numId w:val="1"/>
        </w:numPr>
        <w:spacing w:after="0"/>
        <w:ind w:left="851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Методика лечения хронического рецидивирующего </w:t>
      </w:r>
      <w:proofErr w:type="spellStart"/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афтозного</w:t>
      </w:r>
      <w:proofErr w:type="spellEnd"/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стоматита в период обострения.</w:t>
      </w:r>
    </w:p>
    <w:p w:rsidR="005E09BA" w:rsidRPr="0087499E" w:rsidRDefault="005E09BA" w:rsidP="005E09BA">
      <w:pPr>
        <w:numPr>
          <w:ilvl w:val="0"/>
          <w:numId w:val="1"/>
        </w:numPr>
        <w:spacing w:after="0"/>
        <w:ind w:left="851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Методика </w:t>
      </w:r>
      <w:proofErr w:type="spellStart"/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противорецидивного</w:t>
      </w:r>
      <w:proofErr w:type="spellEnd"/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лечения при  хроническом рецидивирующем </w:t>
      </w:r>
      <w:proofErr w:type="spellStart"/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афтозном</w:t>
      </w:r>
      <w:proofErr w:type="spellEnd"/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стоматите.</w:t>
      </w:r>
    </w:p>
    <w:p w:rsidR="005E09BA" w:rsidRPr="0087499E" w:rsidRDefault="005E09BA" w:rsidP="005E09BA">
      <w:pPr>
        <w:numPr>
          <w:ilvl w:val="0"/>
          <w:numId w:val="1"/>
        </w:numPr>
        <w:spacing w:after="0"/>
        <w:ind w:left="851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Прогноз при хроническом рецидивирующем </w:t>
      </w:r>
      <w:proofErr w:type="spellStart"/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афтозном</w:t>
      </w:r>
      <w:proofErr w:type="spellEnd"/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стоматите.</w:t>
      </w:r>
    </w:p>
    <w:p w:rsidR="005E09BA" w:rsidRPr="0087499E" w:rsidRDefault="005E09BA" w:rsidP="005E09BA">
      <w:pPr>
        <w:numPr>
          <w:ilvl w:val="0"/>
          <w:numId w:val="1"/>
        </w:numPr>
        <w:spacing w:after="0"/>
        <w:ind w:left="851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Этиология острого катарального стоматита.</w:t>
      </w:r>
    </w:p>
    <w:p w:rsidR="005E09BA" w:rsidRPr="0087499E" w:rsidRDefault="005E09BA" w:rsidP="005E09BA">
      <w:pPr>
        <w:numPr>
          <w:ilvl w:val="0"/>
          <w:numId w:val="1"/>
        </w:numPr>
        <w:spacing w:after="0"/>
        <w:ind w:left="851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Патогенез острого катарального стоматита.</w:t>
      </w:r>
    </w:p>
    <w:p w:rsidR="005E09BA" w:rsidRPr="0087499E" w:rsidRDefault="005E09BA" w:rsidP="005E09BA">
      <w:pPr>
        <w:numPr>
          <w:ilvl w:val="0"/>
          <w:numId w:val="1"/>
        </w:numPr>
        <w:spacing w:after="0"/>
        <w:ind w:left="851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Клиника острого катарального стоматита.</w:t>
      </w:r>
    </w:p>
    <w:p w:rsidR="005E09BA" w:rsidRPr="0087499E" w:rsidRDefault="005E09BA" w:rsidP="005E09BA">
      <w:pPr>
        <w:numPr>
          <w:ilvl w:val="0"/>
          <w:numId w:val="1"/>
        </w:numPr>
        <w:spacing w:after="0"/>
        <w:ind w:left="851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острого катарального стоматита.</w:t>
      </w:r>
    </w:p>
    <w:p w:rsidR="005E09BA" w:rsidRPr="0087499E" w:rsidRDefault="005E09BA" w:rsidP="005E09BA">
      <w:pPr>
        <w:numPr>
          <w:ilvl w:val="0"/>
          <w:numId w:val="1"/>
        </w:numPr>
        <w:spacing w:after="0"/>
        <w:ind w:left="851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лечения острого катарального стоматита.</w:t>
      </w:r>
    </w:p>
    <w:p w:rsidR="005E09BA" w:rsidRPr="0087499E" w:rsidRDefault="005E09BA" w:rsidP="005E09BA">
      <w:pPr>
        <w:numPr>
          <w:ilvl w:val="0"/>
          <w:numId w:val="1"/>
        </w:numPr>
        <w:spacing w:after="0"/>
        <w:ind w:left="851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Этиология хронического катарального стоматита.</w:t>
      </w:r>
    </w:p>
    <w:p w:rsidR="005E09BA" w:rsidRPr="0087499E" w:rsidRDefault="005E09BA" w:rsidP="005E09BA">
      <w:pPr>
        <w:numPr>
          <w:ilvl w:val="0"/>
          <w:numId w:val="1"/>
        </w:numPr>
        <w:spacing w:after="0"/>
        <w:ind w:left="851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Патогенез хронического катарального стоматита.</w:t>
      </w:r>
    </w:p>
    <w:p w:rsidR="005E09BA" w:rsidRPr="0087499E" w:rsidRDefault="005E09BA" w:rsidP="005E09BA">
      <w:pPr>
        <w:numPr>
          <w:ilvl w:val="0"/>
          <w:numId w:val="1"/>
        </w:numPr>
        <w:spacing w:after="0"/>
        <w:ind w:left="851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Клиника хронического катарального стоматита.</w:t>
      </w:r>
    </w:p>
    <w:p w:rsidR="005E09BA" w:rsidRPr="0087499E" w:rsidRDefault="005E09BA" w:rsidP="005E09BA">
      <w:pPr>
        <w:numPr>
          <w:ilvl w:val="0"/>
          <w:numId w:val="1"/>
        </w:numPr>
        <w:spacing w:after="0"/>
        <w:ind w:left="851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хронического катарального стоматита.</w:t>
      </w:r>
    </w:p>
    <w:p w:rsidR="005E09BA" w:rsidRPr="0087499E" w:rsidRDefault="005E09BA" w:rsidP="005E09BA">
      <w:pPr>
        <w:numPr>
          <w:ilvl w:val="0"/>
          <w:numId w:val="1"/>
        </w:numPr>
        <w:spacing w:after="0"/>
        <w:ind w:left="851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лечения хронического катарального стоматита.</w:t>
      </w:r>
    </w:p>
    <w:p w:rsidR="005E09BA" w:rsidRPr="0087499E" w:rsidRDefault="005E09BA" w:rsidP="005E09BA">
      <w:pPr>
        <w:numPr>
          <w:ilvl w:val="0"/>
          <w:numId w:val="1"/>
        </w:numPr>
        <w:spacing w:after="0"/>
        <w:ind w:left="851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Этиология эрозивного стоматита.</w:t>
      </w:r>
    </w:p>
    <w:p w:rsidR="005E09BA" w:rsidRPr="0087499E" w:rsidRDefault="005E09BA" w:rsidP="005E09BA">
      <w:pPr>
        <w:numPr>
          <w:ilvl w:val="0"/>
          <w:numId w:val="1"/>
        </w:numPr>
        <w:spacing w:after="0"/>
        <w:ind w:left="851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Патогенез эрозивного стоматита.</w:t>
      </w:r>
    </w:p>
    <w:p w:rsidR="005E09BA" w:rsidRPr="0087499E" w:rsidRDefault="005E09BA" w:rsidP="005E09BA">
      <w:pPr>
        <w:numPr>
          <w:ilvl w:val="0"/>
          <w:numId w:val="1"/>
        </w:numPr>
        <w:spacing w:after="0"/>
        <w:ind w:left="851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Клиника эрозивного стоматита.</w:t>
      </w:r>
    </w:p>
    <w:p w:rsidR="005E09BA" w:rsidRPr="0087499E" w:rsidRDefault="005E09BA" w:rsidP="005E09BA">
      <w:pPr>
        <w:numPr>
          <w:ilvl w:val="0"/>
          <w:numId w:val="1"/>
        </w:numPr>
        <w:spacing w:after="0"/>
        <w:ind w:left="851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эрозивного стоматита.</w:t>
      </w:r>
    </w:p>
    <w:p w:rsidR="005E09BA" w:rsidRPr="0087499E" w:rsidRDefault="005E09BA" w:rsidP="005E09BA">
      <w:pPr>
        <w:numPr>
          <w:ilvl w:val="0"/>
          <w:numId w:val="1"/>
        </w:numPr>
        <w:spacing w:after="0"/>
        <w:ind w:left="851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лечения эрозивного стоматита.</w:t>
      </w:r>
    </w:p>
    <w:p w:rsidR="005E09BA" w:rsidRPr="0087499E" w:rsidRDefault="005E09BA" w:rsidP="005E09BA">
      <w:pPr>
        <w:numPr>
          <w:ilvl w:val="0"/>
          <w:numId w:val="1"/>
        </w:numPr>
        <w:spacing w:after="0"/>
        <w:ind w:left="851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Этиология острого герпетического стоматита</w:t>
      </w:r>
    </w:p>
    <w:p w:rsidR="005E09BA" w:rsidRPr="0087499E" w:rsidRDefault="005E09BA" w:rsidP="005E09BA">
      <w:pPr>
        <w:numPr>
          <w:ilvl w:val="0"/>
          <w:numId w:val="1"/>
        </w:numPr>
        <w:spacing w:after="0"/>
        <w:ind w:left="851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Патогенез острого герпетического стоматита</w:t>
      </w:r>
    </w:p>
    <w:p w:rsidR="005E09BA" w:rsidRPr="0087499E" w:rsidRDefault="005E09BA" w:rsidP="005E09BA">
      <w:pPr>
        <w:numPr>
          <w:ilvl w:val="0"/>
          <w:numId w:val="1"/>
        </w:numPr>
        <w:spacing w:after="0"/>
        <w:ind w:left="851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Клиника острого герпетического стоматита</w:t>
      </w:r>
    </w:p>
    <w:p w:rsidR="005E09BA" w:rsidRPr="0087499E" w:rsidRDefault="005E09BA" w:rsidP="005E09BA">
      <w:pPr>
        <w:numPr>
          <w:ilvl w:val="0"/>
          <w:numId w:val="1"/>
        </w:numPr>
        <w:spacing w:after="0"/>
        <w:ind w:left="851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острого герпетического стоматита</w:t>
      </w:r>
    </w:p>
    <w:p w:rsidR="005E09BA" w:rsidRPr="0087499E" w:rsidRDefault="005E09BA" w:rsidP="005E09BA">
      <w:pPr>
        <w:numPr>
          <w:ilvl w:val="0"/>
          <w:numId w:val="1"/>
        </w:numPr>
        <w:spacing w:after="0"/>
        <w:ind w:left="851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Дифференциальная диагностика острого герпетического стоматита</w:t>
      </w:r>
    </w:p>
    <w:p w:rsidR="005E09BA" w:rsidRPr="0087499E" w:rsidRDefault="005E09BA" w:rsidP="005E09BA">
      <w:pPr>
        <w:numPr>
          <w:ilvl w:val="0"/>
          <w:numId w:val="1"/>
        </w:numPr>
        <w:spacing w:after="0"/>
        <w:ind w:left="851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проведения общей терапии острого герпетического стоматита.</w:t>
      </w:r>
    </w:p>
    <w:p w:rsidR="005E09BA" w:rsidRPr="0087499E" w:rsidRDefault="005E09BA" w:rsidP="005E09BA">
      <w:pPr>
        <w:numPr>
          <w:ilvl w:val="0"/>
          <w:numId w:val="1"/>
        </w:numPr>
        <w:spacing w:after="0"/>
        <w:ind w:left="851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проведения местной терапии острого герпетического стоматита.</w:t>
      </w:r>
    </w:p>
    <w:p w:rsidR="005E09BA" w:rsidRPr="0087499E" w:rsidRDefault="005E09BA" w:rsidP="005E09BA">
      <w:pPr>
        <w:numPr>
          <w:ilvl w:val="0"/>
          <w:numId w:val="1"/>
        </w:numPr>
        <w:spacing w:after="0"/>
        <w:ind w:left="851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Этиология красной  волчанки</w:t>
      </w:r>
      <w:r w:rsidRPr="0087499E">
        <w:rPr>
          <w:rFonts w:ascii="Times New Roman" w:eastAsia="Calibri" w:hAnsi="Times New Roman" w:cs="Times New Roman"/>
          <w:i/>
          <w:color w:val="31849B"/>
          <w:sz w:val="24"/>
          <w:szCs w:val="24"/>
          <w:lang w:eastAsia="ru-RU"/>
        </w:rPr>
        <w:t xml:space="preserve"> /</w:t>
      </w:r>
      <w:proofErr w:type="spellStart"/>
      <w:r w:rsidRPr="0087499E">
        <w:rPr>
          <w:rFonts w:ascii="Times New Roman" w:eastAsia="Calibri" w:hAnsi="Times New Roman" w:cs="Times New Roman"/>
          <w:sz w:val="24"/>
          <w:szCs w:val="24"/>
          <w:lang w:eastAsia="ru-RU"/>
        </w:rPr>
        <w:t>Эритематоза</w:t>
      </w:r>
      <w:proofErr w:type="spellEnd"/>
      <w:r w:rsidRPr="0087499E">
        <w:rPr>
          <w:rFonts w:ascii="Times New Roman" w:eastAsia="Calibri" w:hAnsi="Times New Roman" w:cs="Times New Roman"/>
          <w:i/>
          <w:color w:val="31849B"/>
          <w:sz w:val="24"/>
          <w:szCs w:val="24"/>
          <w:lang w:eastAsia="ru-RU"/>
        </w:rPr>
        <w:t>/</w:t>
      </w: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E09BA" w:rsidRPr="0087499E" w:rsidRDefault="005E09BA" w:rsidP="005E09BA">
      <w:pPr>
        <w:numPr>
          <w:ilvl w:val="0"/>
          <w:numId w:val="1"/>
        </w:numPr>
        <w:spacing w:after="0"/>
        <w:ind w:left="851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Патогенез  красной  волчанки.</w:t>
      </w:r>
    </w:p>
    <w:p w:rsidR="005E09BA" w:rsidRPr="0087499E" w:rsidRDefault="005E09BA" w:rsidP="005E09BA">
      <w:pPr>
        <w:numPr>
          <w:ilvl w:val="0"/>
          <w:numId w:val="1"/>
        </w:numPr>
        <w:spacing w:after="0"/>
        <w:ind w:left="851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Клиника красной  волчанки.</w:t>
      </w:r>
    </w:p>
    <w:p w:rsidR="005E09BA" w:rsidRPr="0087499E" w:rsidRDefault="005E09BA" w:rsidP="005E09BA">
      <w:pPr>
        <w:numPr>
          <w:ilvl w:val="0"/>
          <w:numId w:val="1"/>
        </w:numPr>
        <w:spacing w:after="0"/>
        <w:ind w:left="851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красной волчанки.</w:t>
      </w:r>
    </w:p>
    <w:p w:rsidR="005E09BA" w:rsidRPr="0087499E" w:rsidRDefault="005E09BA" w:rsidP="005E09BA">
      <w:pPr>
        <w:numPr>
          <w:ilvl w:val="0"/>
          <w:numId w:val="1"/>
        </w:numPr>
        <w:spacing w:after="0"/>
        <w:ind w:left="851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лечения красной волчанки.</w:t>
      </w:r>
    </w:p>
    <w:p w:rsidR="00A30E1E" w:rsidRPr="005E09BA" w:rsidRDefault="005E09BA" w:rsidP="005E09BA">
      <w:pPr>
        <w:numPr>
          <w:ilvl w:val="0"/>
          <w:numId w:val="1"/>
        </w:numPr>
        <w:spacing w:after="0"/>
        <w:ind w:left="851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Диспансеризация  больных красной волчанкой.</w:t>
      </w:r>
      <w:bookmarkStart w:id="0" w:name="_GoBack"/>
      <w:bookmarkEnd w:id="0"/>
    </w:p>
    <w:sectPr w:rsidR="00A30E1E" w:rsidRPr="005E0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F3172"/>
    <w:multiLevelType w:val="hybridMultilevel"/>
    <w:tmpl w:val="493037A6"/>
    <w:lvl w:ilvl="0" w:tplc="1BB44090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6F6"/>
    <w:rsid w:val="00152E59"/>
    <w:rsid w:val="002B1B6D"/>
    <w:rsid w:val="003676F6"/>
    <w:rsid w:val="005E09BA"/>
    <w:rsid w:val="008258DF"/>
    <w:rsid w:val="00930036"/>
    <w:rsid w:val="00A3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Hewlett Packard</dc:creator>
  <cp:keywords/>
  <dc:description/>
  <cp:lastModifiedBy>Пользователь Hewlett Packard</cp:lastModifiedBy>
  <cp:revision>4</cp:revision>
  <dcterms:created xsi:type="dcterms:W3CDTF">2020-04-16T10:46:00Z</dcterms:created>
  <dcterms:modified xsi:type="dcterms:W3CDTF">2020-04-19T20:36:00Z</dcterms:modified>
</cp:coreProperties>
</file>