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9C22D" w14:textId="2D32649E" w:rsidR="004D1A43" w:rsidRPr="00EF12CB" w:rsidRDefault="004D1A43" w:rsidP="00EF12C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</w:t>
      </w:r>
      <w:r w:rsidR="00112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к описанию и оформлению реферата</w:t>
      </w:r>
      <w:bookmarkStart w:id="0" w:name="_GoBack"/>
      <w:bookmarkEnd w:id="0"/>
      <w:r w:rsidRPr="00EF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9642B28" w14:textId="77777777" w:rsidR="001A6537" w:rsidRPr="00EF12CB" w:rsidRDefault="001A6537" w:rsidP="00EF12C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AB512" w14:textId="7CA0E666" w:rsidR="007F33E3" w:rsidRPr="00EF12CB" w:rsidRDefault="00AC1A11" w:rsidP="00EF12C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работы – </w:t>
      </w:r>
      <w:r w:rsidR="002B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02871"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D1A43"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 (не учитывая список литературы).</w:t>
      </w:r>
      <w:r w:rsidR="007F33E3"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33E3" w:rsidRPr="00EF12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Структура </w:t>
      </w:r>
      <w:r w:rsidR="002B6C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реферата</w:t>
      </w:r>
      <w:r w:rsidR="007F33E3" w:rsidRPr="00EF12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6555D0B9" w14:textId="77777777" w:rsidR="002B6C0F" w:rsidRDefault="004D1A43" w:rsidP="00EF12C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должна иметь введение, основную часть по теме работы, состоящую из глав и заключение.</w:t>
      </w:r>
    </w:p>
    <w:p w14:paraId="1535D3D9" w14:textId="77777777" w:rsidR="002B6C0F" w:rsidRDefault="004D1A43" w:rsidP="00EF12C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- должно содержать основные понятия и актуальность</w:t>
      </w:r>
      <w:r w:rsidR="00302871"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темы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F12C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6306158" w14:textId="77777777" w:rsidR="002B6C0F" w:rsidRDefault="004D1A43" w:rsidP="00EF12C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должно содержать обобщающие выводы по теме работы.</w:t>
      </w:r>
    </w:p>
    <w:p w14:paraId="790B03CD" w14:textId="77777777" w:rsidR="00302871" w:rsidRPr="00EF12CB" w:rsidRDefault="00302871" w:rsidP="00EF12C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1BF876" w14:textId="77777777" w:rsidR="002B6C0F" w:rsidRDefault="004D1A43" w:rsidP="00EF12C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текста по ширине, абзацные отступы (красная строка) 1,25 см.</w:t>
      </w:r>
    </w:p>
    <w:p w14:paraId="0770C92B" w14:textId="77777777" w:rsidR="002B6C0F" w:rsidRDefault="004D1A43" w:rsidP="00EF12C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(Строчку пропускать между абзацами не надо!!!!).</w:t>
      </w:r>
    </w:p>
    <w:p w14:paraId="226CBF28" w14:textId="77777777" w:rsidR="002B6C0F" w:rsidRDefault="004D1A43" w:rsidP="00EF12C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- </w:t>
      </w:r>
      <w:proofErr w:type="spellStart"/>
      <w:r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12пт, жирным выделяются только заголовки.</w:t>
      </w:r>
    </w:p>
    <w:p w14:paraId="59A359E9" w14:textId="77777777" w:rsidR="002B6C0F" w:rsidRDefault="004D1A43" w:rsidP="00EF12C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Межстрочный интервал 1,5.</w:t>
      </w:r>
    </w:p>
    <w:p w14:paraId="1F23B50E" w14:textId="77777777" w:rsidR="002B6C0F" w:rsidRDefault="004D1A43" w:rsidP="00EF12C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сокращения должны расшифровываться при первом упоминании.</w:t>
      </w:r>
    </w:p>
    <w:p w14:paraId="7CD37AB7" w14:textId="77777777" w:rsidR="002B6C0F" w:rsidRDefault="002B6C0F" w:rsidP="00EF12C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D6CD96" w14:textId="37E59009" w:rsidR="004D1A43" w:rsidRPr="00EF12CB" w:rsidRDefault="004D1A43" w:rsidP="00EF12C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списку литературы и правила цитирования.</w:t>
      </w:r>
    </w:p>
    <w:p w14:paraId="7373542D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Ссылки на используемую литературу обязательно расставляются по тексту работы (в квадратных скобках ставится номер источника, согласно номеру этого источника в списке литературы - например [1</w:t>
      </w:r>
      <w:proofErr w:type="gramStart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302871"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14:paraId="13F8E40D" w14:textId="768D1A6A" w:rsidR="00DF3248" w:rsidRPr="00EF12CB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</w:t>
      </w:r>
      <w:r w:rsidR="00AC1A11"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литературы должен включать 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менее 10</w:t>
      </w:r>
      <w:r w:rsidR="00AC1A11"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источников</w:t>
      </w:r>
      <w:r w:rsidR="00AC1A11"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 последние 5 лет -  не менее 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AC1A11"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7C264E6" w14:textId="77777777" w:rsidR="002B6C0F" w:rsidRDefault="00DF3248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Недопустима подделка какой-либо библиографической информации, года выпуска, названия и т.д. Это все будет проверяться!!!</w:t>
      </w:r>
    </w:p>
    <w:p w14:paraId="7743BF06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написания 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реферата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использовать источники, содержащие научную информацию – монографии </w:t>
      </w:r>
      <w:proofErr w:type="gramStart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научный</w:t>
      </w:r>
      <w:proofErr w:type="gramEnd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 в виде книги с углублённым изучением одной темы), научные журналы, сборники научных статей, конференций, документы и т.д., это касается и электронных ресурсов.</w:t>
      </w:r>
      <w:r w:rsidR="00302871"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Доля учебников среди всех источников не должна превышать 20%. На каждый источник из списка литературы должна быть ссылка в тексте работы, недопустимо наличие в списке литературы источников, на которые вы не ссылаетесь, а </w:t>
      </w:r>
      <w:proofErr w:type="gramStart"/>
      <w:r w:rsidR="00302871"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="00302871"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 теме работы.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93152E9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Недопустимо в </w:t>
      </w:r>
      <w:proofErr w:type="spellStart"/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рефеате</w:t>
      </w:r>
      <w:proofErr w:type="spellEnd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материалы из популярных ресурсов интернет для родителей и пациентов,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EF12C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ru.wikipedia.org</w:t>
        </w:r>
      </w:hyperlink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тому подобное...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Недопустимо полное копирование в НИР результатов чужих исследований или чужие обзоры.</w:t>
      </w:r>
    </w:p>
    <w:p w14:paraId="0BAF25E0" w14:textId="77777777" w:rsidR="002B6C0F" w:rsidRDefault="004D1A43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электронных версий полнотекстовых статей по медицинской тематике рекомендуется начать с электронной научной библиотеки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Pr="00EF12C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https://elibrary.ru</w:t>
        </w:r>
      </w:hyperlink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для русских изданий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EF12C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https://www.ncbi.nlm.nih.gov/pubmed/</w:t>
        </w:r>
      </w:hyperlink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для иностранных изданий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 возможен поиск в:</w:t>
      </w:r>
      <w:r w:rsidR="007A17E4" w:rsidRPr="00EF1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электронной библиотеке 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медицинского ВУЗа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EF12C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www.studmedlib.ru</w:t>
        </w:r>
      </w:hyperlink>
      <w:r w:rsidR="002B6C0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государственной библиотеке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2B6C0F" w:rsidRPr="006A7FF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https://www.rsl.ru/</w:t>
        </w:r>
      </w:hyperlink>
      <w:r w:rsidR="002B6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федеральной электронной медицинской библиотеке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Pr="00EF12C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http://feml.scsml.rssi.ru/feml/</w:t>
        </w:r>
      </w:hyperlink>
      <w:r w:rsidR="002B6C0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научной электронной библиотеке «КИБЕРЛЕНИНКА»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2B6C0F" w:rsidRPr="006A7FF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https://cyberleninka.ru/</w:t>
        </w:r>
      </w:hyperlink>
      <w:r w:rsidR="002B6C0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библиотеке Российского фонда фундаментальных исследований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2B6C0F" w:rsidRPr="006A7FF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http://www.rfbr.ru/rffi/ru/library</w:t>
        </w:r>
      </w:hyperlink>
      <w:r w:rsidR="002B6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подробно об использовании электронных ресурсов открытого доступа и подписных коммерческих ресурсов можно прочитать на сайте нашего университета в разделе "Библиотека"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3" w:tgtFrame="_blank" w:history="1">
        <w:r w:rsidRPr="00EF12C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rostgmu.ru/библиотека-З/ресурсы-открытого-доступа</w:t>
        </w:r>
      </w:hyperlink>
    </w:p>
    <w:p w14:paraId="6C02BD13" w14:textId="77777777" w:rsidR="002B6C0F" w:rsidRDefault="00112F42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4" w:tgtFrame="_blank" w:tooltip="rostgmu.ru/archives/category/электронные-коммерческие-ресурсы" w:history="1">
        <w:r w:rsidR="004D1A43" w:rsidRPr="00EF12C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rostgmu.ru/archives/category/электронные-коммерческие..</w:t>
        </w:r>
      </w:hyperlink>
    </w:p>
    <w:p w14:paraId="2ED85F12" w14:textId="03E7BB22" w:rsidR="002B6C0F" w:rsidRDefault="00112F42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5" w:tgtFrame="_blank" w:history="1">
        <w:r w:rsidR="004D1A43" w:rsidRPr="00EF12C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rostgmu.ru/</w:t>
        </w:r>
        <w:proofErr w:type="spellStart"/>
        <w:r w:rsidR="004D1A43" w:rsidRPr="00EF12C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archives</w:t>
        </w:r>
        <w:proofErr w:type="spellEnd"/>
        <w:r w:rsidR="004D1A43" w:rsidRPr="00EF12C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4D1A43" w:rsidRPr="00EF12C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category</w:t>
        </w:r>
        <w:proofErr w:type="spellEnd"/>
        <w:r w:rsidR="004D1A43" w:rsidRPr="00EF12C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/тестовый-доступ-к-эр</w:t>
        </w:r>
      </w:hyperlink>
    </w:p>
    <w:p w14:paraId="7E9539C8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успешной защиты необходимо оформить список литературы согласно ГОСТ</w:t>
      </w:r>
    </w:p>
    <w:p w14:paraId="25E3F0B7" w14:textId="33AFE948" w:rsidR="004D1A43" w:rsidRPr="002B6C0F" w:rsidRDefault="004D1A43" w:rsidP="00EF12CB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сайте университета в разделе Библиотека-В помощь научной работе имеются все необходимые ГОСТы, а </w:t>
      </w:r>
      <w:proofErr w:type="gramStart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файл с примерами библиографических описаний (доступно по ссылке ниже). Иностранные источники оформляются аналогично.</w:t>
      </w:r>
    </w:p>
    <w:p w14:paraId="464FFE24" w14:textId="40D68C24" w:rsidR="000F52B4" w:rsidRPr="00EF12CB" w:rsidRDefault="00302871" w:rsidP="00EF12CB">
      <w:pPr>
        <w:jc w:val="both"/>
        <w:rPr>
          <w:rFonts w:ascii="Times New Roman" w:hAnsi="Times New Roman" w:cs="Times New Roman"/>
          <w:sz w:val="28"/>
          <w:szCs w:val="28"/>
        </w:rPr>
      </w:pPr>
      <w:r w:rsidRPr="00EF12CB">
        <w:rPr>
          <w:rFonts w:ascii="Times New Roman" w:hAnsi="Times New Roman" w:cs="Times New Roman"/>
          <w:sz w:val="28"/>
          <w:szCs w:val="28"/>
        </w:rPr>
        <w:t>http://rostgmu.ru/%d0%b1%d0%b8%d0%b1%d0%bb%d0%b8%d0%be%d1%82%d0%b5%d0%ba%d0%b0-3/%d0%b2-%d0%bf%d0%be%d0%bc%d0%be%d1%89%d1%8c-%d0%bd%d0%b0%d1%83%d1%87%d0%bd%d0%be%d0%b9-%d1%80%d0%b0%d0%b1%d0%be%d1%82%d0%b5/%d0%b8%d1%81%d1%81%d0%bb%d0%b5%d0%b4%d0%be%d0%b2%d0%b0%d0%bd%d0%b8%d0%b5-%d0%bd%d0%b0%d0%b2%d1%8b%d0%ba%d0%b8-%d0%b8-%d0%b8%d0%bd%d1%81%d1%82%d1%80%d1%83%d0%bc%d0%b5%d0%bd%d1%82%d1%8b/%d0%be%d1%84%d0%be%d1%80%d0%bc%d0%bb%d0%b5%d0%bd%d0%b8%d0%b5-%d1%81%d0%bf%d0%b8%d1%81%d0%ba%d0%be%d0%b2-%d0%bb%d0%b8%d1%82%d0%b5%d1%80%d0%b0%d1%82%d1%83%d1%80%d1%8b-%d0%b8-%d1%81%d1%81%d1%8b%d0%bb</w:t>
      </w:r>
    </w:p>
    <w:p w14:paraId="5BFCAE64" w14:textId="48D59F60" w:rsidR="004D1A43" w:rsidRPr="00EF12CB" w:rsidRDefault="004D1A43" w:rsidP="00EF12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2CB">
        <w:rPr>
          <w:rFonts w:ascii="Times New Roman" w:hAnsi="Times New Roman" w:cs="Times New Roman"/>
          <w:b/>
          <w:bCs/>
          <w:sz w:val="28"/>
          <w:szCs w:val="28"/>
        </w:rPr>
        <w:t>Правила научного цитирования.</w:t>
      </w:r>
    </w:p>
    <w:p w14:paraId="27255980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библиографических ссылок в научных работах обязательно и употребляется в следующих случаях:</w:t>
      </w:r>
    </w:p>
    <w:p w14:paraId="1D702A31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 цитировании фрагментов текста, формул, таблиц, иллюстраций;</w:t>
      </w:r>
    </w:p>
    <w:p w14:paraId="3184B234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 заимствовании положений, формул, таблиц, иллюстраций и т.п. не в виде цитаты;</w:t>
      </w:r>
    </w:p>
    <w:p w14:paraId="326B1451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при перефразированном, недословном воспроизведении фрагмента чужого текста;</w:t>
      </w:r>
    </w:p>
    <w:p w14:paraId="14D8B856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 анализе в тексте содержания других публикаций;</w:t>
      </w:r>
    </w:p>
    <w:p w14:paraId="5A202BB3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 необходимости отсылки читателя к другим публикациям, где обсуждаемый</w:t>
      </w:r>
      <w:r w:rsidRPr="00EF12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 дан более полно.</w:t>
      </w:r>
    </w:p>
    <w:p w14:paraId="5C5C0A91" w14:textId="520E3F6E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 источники, приведенные в списке использованной литературы, обязательно должны быть указания в тексте статьи.</w:t>
      </w:r>
    </w:p>
    <w:p w14:paraId="5D22095F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Появление в тексте работы цитат и ссылок, не представленных в списке литературы, и наоборот, появление в списке литературы источников, на которые нет ссылок в тексте работы, является грубейшей ошибкой.</w:t>
      </w:r>
    </w:p>
    <w:p w14:paraId="74BAED84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совершаемые ошибки при цитировании:</w:t>
      </w:r>
    </w:p>
    <w:p w14:paraId="343F1D76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Отсутствие ссылки в списке использованной литературы. Такая ошибка может стать следствием простой невнимательности, но при этом рассматривается как серьезный недочет.</w:t>
      </w:r>
    </w:p>
    <w:p w14:paraId="6457392F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Ссылки на популярные издания или на авторов, не имеющих должной научной квалификации. Квалификацию авторов необходимо проверять, исходя из стиля работы и найденной информации об авторе и самой публикации. В том случае, если относительно квалификации автора имеются сомнения, лучше избегать его цитирования.</w:t>
      </w:r>
    </w:p>
    <w:p w14:paraId="66445311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Отсутствие ссылки при размещении графических материалов. При заимствовании графических материалов (например, схем, диаграмм, рисунков), а также таблиц, вы должны указать ссылку на источник информации. Такая информация без ссылки на источник будет являться нарушением авторских прав.</w:t>
      </w:r>
    </w:p>
    <w:p w14:paraId="5296887E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Дословное переписывание текста и «очереди» из цитат. Для того, чтобы сохранить живой характер повествования, необходимо использовать цитаты в разумных пределах, а также варьировать форму цитирования. Например, использовать парафраз.</w:t>
      </w:r>
    </w:p>
    <w:p w14:paraId="31DA4810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Нарушение правил вторичного цитирования. Авторы достаточно часто цитируют информацию так, будто сами нашли ее в первоисточнике или так, как если бы она принадлежала автору вторичного источника.</w:t>
      </w:r>
    </w:p>
    <w:p w14:paraId="27E312F8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Ошибки при цитировании иностранных авторов. Неправильный перевод фамилии автора, отсутствие оригинального написания имени и фамилии, ошибки в парафразе при самостоятельном использовании источника. Также </w:t>
      </w: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важно помнить, что в списке литературы названия источников цитат должны быть приведены на языке оригинала.</w:t>
      </w:r>
    </w:p>
    <w:p w14:paraId="70473FB8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Использование цитат с непроверенным авторством, а также цитат, содержащих банальные или же ошибочные утверждения.</w:t>
      </w:r>
    </w:p>
    <w:p w14:paraId="34EA60DE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И, наконец, самая непростительная и неэтичная ошибка: отсутствие кавычек и ссылки на источник информации. В таком случае цитата считается плагиатом.</w:t>
      </w:r>
    </w:p>
    <w:p w14:paraId="724DDF96" w14:textId="77777777" w:rsidR="002B6C0F" w:rsidRDefault="004D1A43" w:rsidP="00EF12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 :</w:t>
      </w:r>
      <w:proofErr w:type="gramEnd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Кулинкович</w:t>
      </w:r>
      <w:proofErr w:type="spellEnd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Т.О. Основы научного цитирования : метод. пособие для студентов и</w:t>
      </w:r>
      <w:r w:rsidR="002B6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агистрантов</w:t>
      </w:r>
      <w:proofErr w:type="spellEnd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обучающихся по спец. 1–23 01 04 «Психология» / Т. О. </w:t>
      </w:r>
      <w:proofErr w:type="spellStart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Кулинкович</w:t>
      </w:r>
      <w:proofErr w:type="spellEnd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proofErr w:type="gramStart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Минск :</w:t>
      </w:r>
      <w:proofErr w:type="gramEnd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БГУ, 2010. – 58 с.</w:t>
      </w:r>
    </w:p>
    <w:p w14:paraId="73C4A2C8" w14:textId="308777B4" w:rsidR="007A17E4" w:rsidRPr="00EF12CB" w:rsidRDefault="004D1A43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Савин Р. Правила оформления цитат [Электронный ресурс] // Сайт журнала "Молодой ученый</w:t>
      </w:r>
      <w:proofErr w:type="gramStart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.</w:t>
      </w:r>
      <w:proofErr w:type="gramEnd"/>
      <w:r w:rsidRPr="00EF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- 24 мая 2016. - Режим доступа: </w:t>
      </w:r>
      <w:r w:rsidRPr="00EF12C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https:/</w:t>
      </w:r>
      <w:r w:rsidR="00127812" w:rsidRPr="00EF12C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/moluch.ru/information/cit</w:t>
      </w:r>
    </w:p>
    <w:p w14:paraId="2CB49008" w14:textId="70F7547A" w:rsidR="007A17E4" w:rsidRPr="00EF12CB" w:rsidRDefault="007A17E4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60713B" w14:textId="1DE4DAE6" w:rsidR="007A17E4" w:rsidRPr="00EF12CB" w:rsidRDefault="007A17E4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2B0F63" w14:textId="77777777" w:rsidR="00EF12CB" w:rsidRDefault="00EF12CB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E4AA2D" w14:textId="77777777" w:rsidR="00EF12CB" w:rsidRDefault="00EF12CB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912C52" w14:textId="77777777" w:rsidR="00EF12CB" w:rsidRDefault="00EF12CB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5ECC54" w14:textId="77777777" w:rsidR="00EF12CB" w:rsidRDefault="00EF12CB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817914" w14:textId="77777777" w:rsidR="00EF12CB" w:rsidRDefault="00EF12CB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F111EF" w14:textId="77777777" w:rsidR="00EF12CB" w:rsidRDefault="00EF12CB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8538BE" w14:textId="77777777" w:rsidR="00EF12CB" w:rsidRDefault="00EF12CB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4642E9" w14:textId="77777777" w:rsidR="00EF12CB" w:rsidRDefault="00EF12CB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8E1B10" w14:textId="77777777" w:rsidR="00EF12CB" w:rsidRDefault="00EF12CB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D27040" w14:textId="77777777" w:rsidR="002B6C0F" w:rsidRDefault="002B6C0F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CD8DB3" w14:textId="77777777" w:rsidR="002B6C0F" w:rsidRDefault="002B6C0F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932540" w14:textId="77777777" w:rsidR="002B6C0F" w:rsidRDefault="002B6C0F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7F4882" w14:textId="77777777" w:rsidR="002B6C0F" w:rsidRDefault="002B6C0F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3375FC" w14:textId="77777777" w:rsidR="002B6C0F" w:rsidRDefault="002B6C0F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484D35" w14:textId="77777777" w:rsidR="002B6C0F" w:rsidRDefault="002B6C0F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82A5B0" w14:textId="77777777" w:rsidR="002B6C0F" w:rsidRDefault="002B6C0F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A6FAD3" w14:textId="5BC6D267" w:rsidR="007A17E4" w:rsidRPr="00EF12CB" w:rsidRDefault="007A17E4" w:rsidP="00EF12CB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2C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ОБРАЗЕЦ ТИТУЛЬНОГО ЛИСТА</w:t>
      </w:r>
    </w:p>
    <w:p w14:paraId="120834C3" w14:textId="6F94E8F0" w:rsidR="00DF3248" w:rsidRDefault="00DF3248" w:rsidP="00BD3ED3">
      <w:pPr>
        <w:pStyle w:val="a5"/>
        <w:jc w:val="center"/>
        <w:rPr>
          <w:color w:val="000000"/>
          <w:sz w:val="28"/>
          <w:szCs w:val="28"/>
        </w:rPr>
      </w:pPr>
      <w:r w:rsidRPr="00EF12CB">
        <w:rPr>
          <w:color w:val="000000"/>
          <w:sz w:val="28"/>
          <w:szCs w:val="28"/>
        </w:rPr>
        <w:t>ФГБОУ ВО «РОСТОВСКИЙ ГОСУДАРСТВЕННЫЙ МЕДИЦИНСКИЙ УНИВЕРСИТЕТ» МИНИСТЕРСТВА ЗДРАВООХРАНЕНИЯ РОССИЙСКОЙ ФЕДЕРАЦИИ</w:t>
      </w:r>
    </w:p>
    <w:p w14:paraId="3EB93E6B" w14:textId="77777777" w:rsidR="00BD3ED3" w:rsidRPr="00EF12CB" w:rsidRDefault="00BD3ED3" w:rsidP="00BD3ED3">
      <w:pPr>
        <w:pStyle w:val="a5"/>
        <w:jc w:val="right"/>
        <w:rPr>
          <w:color w:val="000000"/>
          <w:sz w:val="28"/>
          <w:szCs w:val="28"/>
        </w:rPr>
      </w:pPr>
    </w:p>
    <w:p w14:paraId="0832FA70" w14:textId="253D2A8A" w:rsidR="00DF3248" w:rsidRPr="00EF12CB" w:rsidRDefault="00BD3ED3" w:rsidP="00BD3ED3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детских болезней №1</w:t>
      </w:r>
      <w:r>
        <w:rPr>
          <w:color w:val="000000"/>
          <w:sz w:val="28"/>
          <w:szCs w:val="28"/>
        </w:rPr>
        <w:br/>
      </w:r>
      <w:r w:rsidR="00DF3248" w:rsidRPr="00EF12CB">
        <w:rPr>
          <w:color w:val="000000"/>
          <w:sz w:val="28"/>
          <w:szCs w:val="28"/>
        </w:rPr>
        <w:t xml:space="preserve">Зав. </w:t>
      </w:r>
      <w:r w:rsidR="00EF12CB" w:rsidRPr="00EF12CB">
        <w:rPr>
          <w:color w:val="000000"/>
          <w:sz w:val="28"/>
          <w:szCs w:val="28"/>
        </w:rPr>
        <w:t>К</w:t>
      </w:r>
      <w:r w:rsidR="00DF3248" w:rsidRPr="00EF12CB">
        <w:rPr>
          <w:color w:val="000000"/>
          <w:sz w:val="28"/>
          <w:szCs w:val="28"/>
        </w:rPr>
        <w:t>афедрой</w:t>
      </w:r>
      <w:r w:rsidR="00EF12CB">
        <w:rPr>
          <w:color w:val="000000"/>
          <w:sz w:val="28"/>
          <w:szCs w:val="28"/>
        </w:rPr>
        <w:br/>
      </w:r>
      <w:r w:rsidR="00DF3248" w:rsidRPr="00EF12CB">
        <w:rPr>
          <w:color w:val="000000"/>
          <w:sz w:val="28"/>
          <w:szCs w:val="28"/>
        </w:rPr>
        <w:t>профессор, д.м.н.</w:t>
      </w:r>
      <w:r w:rsidR="00EF12CB">
        <w:rPr>
          <w:color w:val="000000"/>
          <w:sz w:val="28"/>
          <w:szCs w:val="28"/>
        </w:rPr>
        <w:t xml:space="preserve"> </w:t>
      </w:r>
      <w:r w:rsidR="00DF3248" w:rsidRPr="00EF12CB">
        <w:rPr>
          <w:color w:val="000000"/>
          <w:sz w:val="28"/>
          <w:szCs w:val="28"/>
        </w:rPr>
        <w:t>Э.В. Дудникова</w:t>
      </w:r>
    </w:p>
    <w:p w14:paraId="2553781E" w14:textId="750CA024" w:rsidR="00DF3248" w:rsidRDefault="00DF3248" w:rsidP="00EF12CB">
      <w:pPr>
        <w:pStyle w:val="a5"/>
        <w:rPr>
          <w:color w:val="000000"/>
          <w:sz w:val="28"/>
          <w:szCs w:val="28"/>
        </w:rPr>
      </w:pPr>
    </w:p>
    <w:p w14:paraId="00687D31" w14:textId="43977ADF" w:rsidR="00EF12CB" w:rsidRDefault="00EF12CB" w:rsidP="00EF12CB">
      <w:pPr>
        <w:pStyle w:val="a5"/>
        <w:rPr>
          <w:color w:val="000000"/>
          <w:sz w:val="28"/>
          <w:szCs w:val="28"/>
        </w:rPr>
      </w:pPr>
    </w:p>
    <w:p w14:paraId="25518E16" w14:textId="77777777" w:rsidR="00EF12CB" w:rsidRPr="00EF12CB" w:rsidRDefault="00EF12CB" w:rsidP="00EF12CB">
      <w:pPr>
        <w:pStyle w:val="a5"/>
        <w:rPr>
          <w:color w:val="000000"/>
          <w:sz w:val="28"/>
          <w:szCs w:val="28"/>
        </w:rPr>
      </w:pPr>
    </w:p>
    <w:p w14:paraId="26BE6146" w14:textId="4CCD2E9F" w:rsidR="00DF3248" w:rsidRPr="00EF12CB" w:rsidRDefault="002B6C0F" w:rsidP="00EF12CB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</w:t>
      </w:r>
    </w:p>
    <w:p w14:paraId="70A671F3" w14:textId="77777777" w:rsidR="00DF3248" w:rsidRPr="00EF12CB" w:rsidRDefault="00DF3248" w:rsidP="00EF12CB">
      <w:pPr>
        <w:pStyle w:val="a5"/>
        <w:jc w:val="center"/>
        <w:rPr>
          <w:color w:val="000000"/>
          <w:sz w:val="28"/>
          <w:szCs w:val="28"/>
        </w:rPr>
      </w:pPr>
      <w:r w:rsidRPr="00EF12CB">
        <w:rPr>
          <w:color w:val="000000"/>
          <w:sz w:val="28"/>
          <w:szCs w:val="28"/>
        </w:rPr>
        <w:t>на тему:</w:t>
      </w:r>
    </w:p>
    <w:p w14:paraId="3C6E67F8" w14:textId="7A8270F6" w:rsidR="00DF3248" w:rsidRPr="00EF12CB" w:rsidRDefault="00DF3248" w:rsidP="00EF12CB">
      <w:pPr>
        <w:pStyle w:val="a5"/>
        <w:jc w:val="center"/>
        <w:rPr>
          <w:color w:val="000000"/>
          <w:sz w:val="28"/>
          <w:szCs w:val="28"/>
        </w:rPr>
      </w:pPr>
      <w:r w:rsidRPr="00EF12CB">
        <w:rPr>
          <w:color w:val="000000"/>
          <w:sz w:val="28"/>
          <w:szCs w:val="28"/>
        </w:rPr>
        <w:t>«Название темы»</w:t>
      </w:r>
    </w:p>
    <w:p w14:paraId="72977620" w14:textId="4888B41F" w:rsidR="00DF3248" w:rsidRPr="00EF12CB" w:rsidRDefault="00DF3248" w:rsidP="00EF12CB">
      <w:pPr>
        <w:pStyle w:val="a5"/>
        <w:jc w:val="right"/>
        <w:rPr>
          <w:color w:val="000000"/>
          <w:sz w:val="28"/>
          <w:szCs w:val="28"/>
        </w:rPr>
      </w:pPr>
      <w:r w:rsidRPr="00EF12CB">
        <w:rPr>
          <w:color w:val="000000"/>
          <w:sz w:val="28"/>
          <w:szCs w:val="28"/>
        </w:rPr>
        <w:t>Выполнил:</w:t>
      </w:r>
    </w:p>
    <w:p w14:paraId="379B8C15" w14:textId="3F72EC52" w:rsidR="00DF3248" w:rsidRPr="00EF12CB" w:rsidRDefault="00DF3248" w:rsidP="00EF12CB">
      <w:pPr>
        <w:pStyle w:val="a5"/>
        <w:jc w:val="right"/>
        <w:rPr>
          <w:color w:val="000000"/>
          <w:sz w:val="28"/>
          <w:szCs w:val="28"/>
        </w:rPr>
      </w:pPr>
      <w:r w:rsidRPr="00EF12CB">
        <w:rPr>
          <w:color w:val="000000"/>
          <w:sz w:val="28"/>
          <w:szCs w:val="28"/>
        </w:rPr>
        <w:t xml:space="preserve">студент </w:t>
      </w:r>
      <w:r w:rsidR="002B6C0F">
        <w:rPr>
          <w:color w:val="000000"/>
          <w:sz w:val="28"/>
          <w:szCs w:val="28"/>
        </w:rPr>
        <w:t>4</w:t>
      </w:r>
      <w:r w:rsidRPr="00EF12CB">
        <w:rPr>
          <w:color w:val="000000"/>
          <w:sz w:val="28"/>
          <w:szCs w:val="28"/>
        </w:rPr>
        <w:t xml:space="preserve"> курса 4«Б» группы</w:t>
      </w:r>
    </w:p>
    <w:p w14:paraId="6559CF2E" w14:textId="4B05489E" w:rsidR="00DF3248" w:rsidRPr="00EF12CB" w:rsidRDefault="00DF3248" w:rsidP="00EF12CB">
      <w:pPr>
        <w:pStyle w:val="a5"/>
        <w:jc w:val="right"/>
        <w:rPr>
          <w:color w:val="000000"/>
          <w:sz w:val="28"/>
          <w:szCs w:val="28"/>
        </w:rPr>
      </w:pPr>
      <w:r w:rsidRPr="00EF12CB">
        <w:rPr>
          <w:color w:val="000000"/>
          <w:sz w:val="28"/>
          <w:szCs w:val="28"/>
        </w:rPr>
        <w:t xml:space="preserve">Иванов </w:t>
      </w:r>
      <w:proofErr w:type="gramStart"/>
      <w:r w:rsidRPr="00EF12CB">
        <w:rPr>
          <w:color w:val="000000"/>
          <w:sz w:val="28"/>
          <w:szCs w:val="28"/>
        </w:rPr>
        <w:t>И.И..</w:t>
      </w:r>
      <w:proofErr w:type="gramEnd"/>
    </w:p>
    <w:p w14:paraId="31D5A006" w14:textId="0192E65F" w:rsidR="00DF3248" w:rsidRPr="00EF12CB" w:rsidRDefault="00DF3248" w:rsidP="00EF12CB">
      <w:pPr>
        <w:pStyle w:val="a5"/>
        <w:jc w:val="center"/>
        <w:rPr>
          <w:color w:val="000000"/>
          <w:sz w:val="28"/>
          <w:szCs w:val="28"/>
        </w:rPr>
      </w:pPr>
    </w:p>
    <w:p w14:paraId="7890382E" w14:textId="77777777" w:rsidR="00DF3248" w:rsidRPr="00EF12CB" w:rsidRDefault="00DF3248" w:rsidP="00EF12CB">
      <w:pPr>
        <w:pStyle w:val="a5"/>
        <w:jc w:val="center"/>
        <w:rPr>
          <w:color w:val="000000"/>
          <w:sz w:val="28"/>
          <w:szCs w:val="28"/>
        </w:rPr>
      </w:pPr>
    </w:p>
    <w:p w14:paraId="0B617959" w14:textId="3578F85D" w:rsidR="00DF3248" w:rsidRPr="00EF12CB" w:rsidRDefault="00DF3248" w:rsidP="00EF12CB">
      <w:pPr>
        <w:pStyle w:val="a5"/>
        <w:jc w:val="center"/>
        <w:rPr>
          <w:color w:val="000000"/>
          <w:sz w:val="28"/>
          <w:szCs w:val="28"/>
        </w:rPr>
      </w:pPr>
    </w:p>
    <w:p w14:paraId="13FFAC3F" w14:textId="527F9F3D" w:rsidR="00DF3248" w:rsidRPr="00EF12CB" w:rsidRDefault="00DF3248" w:rsidP="00EF12CB">
      <w:pPr>
        <w:pStyle w:val="a5"/>
        <w:jc w:val="center"/>
        <w:rPr>
          <w:color w:val="000000"/>
          <w:sz w:val="28"/>
          <w:szCs w:val="28"/>
        </w:rPr>
      </w:pPr>
    </w:p>
    <w:p w14:paraId="5C40F5A2" w14:textId="36E0D537" w:rsidR="00DF3248" w:rsidRDefault="00DF3248" w:rsidP="00EF12CB">
      <w:pPr>
        <w:pStyle w:val="a5"/>
        <w:jc w:val="center"/>
        <w:rPr>
          <w:color w:val="000000"/>
          <w:sz w:val="28"/>
          <w:szCs w:val="28"/>
        </w:rPr>
      </w:pPr>
    </w:p>
    <w:p w14:paraId="6A606722" w14:textId="77777777" w:rsidR="002B6C0F" w:rsidRDefault="002B6C0F" w:rsidP="00EF12CB">
      <w:pPr>
        <w:pStyle w:val="a5"/>
        <w:jc w:val="center"/>
        <w:rPr>
          <w:color w:val="000000"/>
          <w:sz w:val="28"/>
          <w:szCs w:val="28"/>
        </w:rPr>
      </w:pPr>
    </w:p>
    <w:p w14:paraId="49E27200" w14:textId="77777777" w:rsidR="00EF12CB" w:rsidRPr="00EF12CB" w:rsidRDefault="00EF12CB" w:rsidP="00EF12CB">
      <w:pPr>
        <w:pStyle w:val="a5"/>
        <w:jc w:val="center"/>
        <w:rPr>
          <w:color w:val="000000"/>
          <w:sz w:val="28"/>
          <w:szCs w:val="28"/>
        </w:rPr>
      </w:pPr>
    </w:p>
    <w:p w14:paraId="5FFABD81" w14:textId="4B9DB282" w:rsidR="00DF3248" w:rsidRPr="00EF12CB" w:rsidRDefault="00DF3248" w:rsidP="00EF12CB">
      <w:pPr>
        <w:pStyle w:val="a5"/>
        <w:jc w:val="center"/>
        <w:rPr>
          <w:color w:val="000000"/>
          <w:sz w:val="28"/>
          <w:szCs w:val="28"/>
        </w:rPr>
      </w:pPr>
      <w:r w:rsidRPr="00EF12CB">
        <w:rPr>
          <w:color w:val="000000"/>
          <w:sz w:val="28"/>
          <w:szCs w:val="28"/>
        </w:rPr>
        <w:t>Ростов-на-Дону</w:t>
      </w:r>
    </w:p>
    <w:p w14:paraId="0754F5C5" w14:textId="021F28B7" w:rsidR="00DF3248" w:rsidRPr="00EF12CB" w:rsidRDefault="00DF3248" w:rsidP="00EF12CB">
      <w:pPr>
        <w:pStyle w:val="a5"/>
        <w:jc w:val="center"/>
        <w:rPr>
          <w:color w:val="000000"/>
          <w:sz w:val="28"/>
          <w:szCs w:val="28"/>
        </w:rPr>
      </w:pPr>
      <w:r w:rsidRPr="00EF12CB">
        <w:rPr>
          <w:color w:val="000000"/>
          <w:sz w:val="28"/>
          <w:szCs w:val="28"/>
        </w:rPr>
        <w:t>2020</w:t>
      </w:r>
      <w:r w:rsidR="000571EC" w:rsidRPr="00EF12CB">
        <w:rPr>
          <w:color w:val="000000"/>
          <w:sz w:val="28"/>
          <w:szCs w:val="28"/>
        </w:rPr>
        <w:t>-20</w:t>
      </w:r>
      <w:r w:rsidR="007A17E4" w:rsidRPr="00EF12CB">
        <w:rPr>
          <w:color w:val="000000"/>
          <w:sz w:val="28"/>
          <w:szCs w:val="28"/>
        </w:rPr>
        <w:t>21 учебный год</w:t>
      </w:r>
    </w:p>
    <w:sectPr w:rsidR="00DF3248" w:rsidRPr="00EF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43"/>
    <w:rsid w:val="000571EC"/>
    <w:rsid w:val="000F52B4"/>
    <w:rsid w:val="00112F42"/>
    <w:rsid w:val="00127812"/>
    <w:rsid w:val="0015516F"/>
    <w:rsid w:val="001A6537"/>
    <w:rsid w:val="001F1A72"/>
    <w:rsid w:val="002B6C0F"/>
    <w:rsid w:val="00302871"/>
    <w:rsid w:val="004A1A44"/>
    <w:rsid w:val="004A696C"/>
    <w:rsid w:val="004D1A43"/>
    <w:rsid w:val="00542067"/>
    <w:rsid w:val="00715F48"/>
    <w:rsid w:val="007A17E4"/>
    <w:rsid w:val="007F33E3"/>
    <w:rsid w:val="00AC1A11"/>
    <w:rsid w:val="00BD3ED3"/>
    <w:rsid w:val="00DA15C2"/>
    <w:rsid w:val="00DF3248"/>
    <w:rsid w:val="00E7219D"/>
    <w:rsid w:val="00E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64D7"/>
  <w15:chartTrackingRefBased/>
  <w15:docId w15:val="{74983999-BB86-46B3-BAB2-20189B78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A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2871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DF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B6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studmedlib.ru&amp;cc_key=" TargetMode="External"/><Relationship Id="rId13" Type="http://schemas.openxmlformats.org/officeDocument/2006/relationships/hyperlink" Target="https://vk.com/away.php?to=http%3A%2F%2Frostgmu.ru%2F%E1%E8%E1%EB%E8%EE%F2%E5%EA%E0-%C7%2F%F0%E5%F1%F3%F0%F1%FB-%EE%F2%EA%F0%FB%F2%EE%E3%EE-%E4%EE%F1%F2%F3%EF%E0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ncbi.nlm.nih.gov%2Fpubmed%2F&amp;cc_key=" TargetMode="External"/><Relationship Id="rId12" Type="http://schemas.openxmlformats.org/officeDocument/2006/relationships/hyperlink" Target="http://www.rfbr.ru/rffi/ru/libra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elibrary.ru&amp;cc_key=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vk.com/away.php?to=http%3A%2F%2Fru.wikipedia.org&amp;cc_key=" TargetMode="External"/><Relationship Id="rId15" Type="http://schemas.openxmlformats.org/officeDocument/2006/relationships/hyperlink" Target="https://vk.com/away.php?to=http%3A%2F%2Frostgmu.ru%2Farchives%2Fcategory%2F%F2%E5%F1%F2%EE%E2%FB%E9-%E4%EE%F1%F2%F3%EF-%EA-%FD%F0&amp;cc_key=" TargetMode="External"/><Relationship Id="rId10" Type="http://schemas.openxmlformats.org/officeDocument/2006/relationships/hyperlink" Target="https://vk.com/away.php?to=http%3A%2F%2Ffeml.scsml.rssi.ru%2Ffeml%2F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l.ru/" TargetMode="External"/><Relationship Id="rId14" Type="http://schemas.openxmlformats.org/officeDocument/2006/relationships/hyperlink" Target="https://vk.com/away.php?to=http%3A%2F%2Frostgmu.ru%2Farchives%2Fcategory%2F%FD%EB%E5%EA%F2%F0%EE%ED%ED%FB%E5-%EA%EE%EC%EC%E5%F0%F7%E5%F1%EA%E8%E5-%F0%E5%F1%F3%F0%F1%FB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89EBE-B49E-4112-8EA3-C448B623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Нестерова</dc:creator>
  <cp:keywords/>
  <dc:description/>
  <cp:lastModifiedBy>Elena</cp:lastModifiedBy>
  <cp:revision>3</cp:revision>
  <dcterms:created xsi:type="dcterms:W3CDTF">2020-09-26T18:21:00Z</dcterms:created>
  <dcterms:modified xsi:type="dcterms:W3CDTF">2020-09-26T21:04:00Z</dcterms:modified>
</cp:coreProperties>
</file>