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895" w:rsidRDefault="00CA2895" w:rsidP="00CA2895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CA2895">
        <w:rPr>
          <w:b/>
          <w:bCs/>
          <w:color w:val="000000"/>
          <w:sz w:val="36"/>
          <w:szCs w:val="36"/>
        </w:rPr>
        <w:t>Занятие 4</w:t>
      </w:r>
      <w:r>
        <w:rPr>
          <w:b/>
          <w:bCs/>
          <w:color w:val="000000"/>
          <w:sz w:val="36"/>
          <w:szCs w:val="36"/>
        </w:rPr>
        <w:t>.</w:t>
      </w:r>
    </w:p>
    <w:p w:rsidR="00CA2895" w:rsidRPr="00CA2895" w:rsidRDefault="00CA2895" w:rsidP="00CA2895">
      <w:pPr>
        <w:widowControl w:val="0"/>
        <w:jc w:val="center"/>
        <w:rPr>
          <w:b/>
          <w:bCs/>
          <w:sz w:val="36"/>
          <w:szCs w:val="36"/>
        </w:rPr>
      </w:pPr>
      <w:r w:rsidRPr="00CA2895">
        <w:rPr>
          <w:b/>
          <w:bCs/>
          <w:color w:val="000000"/>
          <w:sz w:val="36"/>
          <w:szCs w:val="36"/>
        </w:rPr>
        <w:t xml:space="preserve">ТЕМА: </w:t>
      </w:r>
      <w:r w:rsidRPr="00CA2895">
        <w:rPr>
          <w:b/>
          <w:sz w:val="36"/>
          <w:szCs w:val="36"/>
        </w:rPr>
        <w:t>Методика оценки организации питания детей и подростков в организованных коллектива</w:t>
      </w:r>
      <w:bookmarkStart w:id="0" w:name="_GoBack"/>
      <w:bookmarkEnd w:id="0"/>
      <w:r w:rsidRPr="00CA2895">
        <w:rPr>
          <w:b/>
          <w:sz w:val="36"/>
          <w:szCs w:val="36"/>
        </w:rPr>
        <w:t xml:space="preserve">х. Методика медицинского (врачебного, </w:t>
      </w:r>
      <w:proofErr w:type="gramStart"/>
      <w:r w:rsidRPr="00CA2895">
        <w:rPr>
          <w:b/>
          <w:sz w:val="36"/>
          <w:szCs w:val="36"/>
        </w:rPr>
        <w:t>санитарн</w:t>
      </w:r>
      <w:r w:rsidRPr="00CA2895">
        <w:rPr>
          <w:b/>
          <w:sz w:val="36"/>
          <w:szCs w:val="36"/>
        </w:rPr>
        <w:t>о</w:t>
      </w:r>
      <w:r w:rsidRPr="00CA2895">
        <w:rPr>
          <w:b/>
          <w:sz w:val="36"/>
          <w:szCs w:val="36"/>
        </w:rPr>
        <w:t>го-эпидемиологического</w:t>
      </w:r>
      <w:proofErr w:type="gramEnd"/>
      <w:r w:rsidRPr="00CA2895">
        <w:rPr>
          <w:b/>
          <w:sz w:val="36"/>
          <w:szCs w:val="36"/>
        </w:rPr>
        <w:t>) контроля за питанием в детских и подростковых учрежд</w:t>
      </w:r>
      <w:r w:rsidRPr="00CA2895">
        <w:rPr>
          <w:b/>
          <w:sz w:val="36"/>
          <w:szCs w:val="36"/>
        </w:rPr>
        <w:t>е</w:t>
      </w:r>
      <w:r w:rsidRPr="00CA2895">
        <w:rPr>
          <w:b/>
          <w:sz w:val="36"/>
          <w:szCs w:val="36"/>
        </w:rPr>
        <w:t>ниях.</w:t>
      </w:r>
    </w:p>
    <w:p w:rsidR="00CA2895" w:rsidRDefault="00CA2895" w:rsidP="00CA2895">
      <w:pPr>
        <w:widowControl w:val="0"/>
        <w:jc w:val="both"/>
        <w:rPr>
          <w:b/>
          <w:bCs/>
          <w:sz w:val="36"/>
          <w:szCs w:val="36"/>
        </w:rPr>
      </w:pPr>
    </w:p>
    <w:p w:rsidR="00CA2895" w:rsidRDefault="00CA2895" w:rsidP="00CA2895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1.Научно-методическое обоснование темы</w:t>
      </w:r>
      <w:r>
        <w:rPr>
          <w:sz w:val="28"/>
          <w:szCs w:val="28"/>
        </w:rPr>
        <w:t xml:space="preserve">: </w:t>
      </w:r>
    </w:p>
    <w:p w:rsidR="00CA2895" w:rsidRDefault="00CA2895" w:rsidP="00CA2895">
      <w:pPr>
        <w:pStyle w:val="a3"/>
        <w:widowControl w:val="0"/>
        <w:jc w:val="both"/>
        <w:rPr>
          <w:b w:val="0"/>
          <w:bCs w:val="0"/>
          <w:kern w:val="2"/>
          <w:szCs w:val="28"/>
        </w:rPr>
      </w:pPr>
      <w:r>
        <w:rPr>
          <w:b w:val="0"/>
          <w:bCs w:val="0"/>
          <w:kern w:val="2"/>
          <w:szCs w:val="28"/>
        </w:rPr>
        <w:t>Питание детей и подростков является важнейшим фактором роста и развития их организма. Нарушения в качественно-количественных характеристиках и режиме питания могут стать факторами риска развития существенных отклонений и нарушений в состоянии здоровья детей и подростков.  Поэтому врачам необходимо знать гигиенические основы организации</w:t>
      </w:r>
      <w:r>
        <w:rPr>
          <w:b w:val="0"/>
          <w:kern w:val="2"/>
          <w:szCs w:val="28"/>
        </w:rPr>
        <w:t xml:space="preserve"> </w:t>
      </w:r>
      <w:r>
        <w:rPr>
          <w:b w:val="0"/>
          <w:bCs w:val="0"/>
          <w:kern w:val="2"/>
          <w:szCs w:val="28"/>
        </w:rPr>
        <w:t xml:space="preserve">питания детей и подростков в учреждениях разных типов,  владеть методиками обследования мест приготовления и приема пищи, анализировать полноту и эффективность медицинского </w:t>
      </w:r>
      <w:proofErr w:type="gramStart"/>
      <w:r>
        <w:rPr>
          <w:b w:val="0"/>
          <w:bCs w:val="0"/>
          <w:kern w:val="2"/>
          <w:szCs w:val="28"/>
        </w:rPr>
        <w:t>контроля за</w:t>
      </w:r>
      <w:proofErr w:type="gramEnd"/>
      <w:r>
        <w:rPr>
          <w:b w:val="0"/>
          <w:bCs w:val="0"/>
          <w:kern w:val="2"/>
          <w:szCs w:val="28"/>
        </w:rPr>
        <w:t xml:space="preserve"> организацией питания в учреждениях разных типов и уметь разрабатывать мероприятия по его оптимизации. </w:t>
      </w:r>
    </w:p>
    <w:p w:rsidR="00CA2895" w:rsidRDefault="00CA2895" w:rsidP="00CA2895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2.Цель деятельности студентов на занятии:</w:t>
      </w:r>
    </w:p>
    <w:p w:rsidR="00CA2895" w:rsidRDefault="00CA2895" w:rsidP="00CA2895">
      <w:pPr>
        <w:pStyle w:val="2"/>
        <w:widowControl w:val="0"/>
        <w:jc w:val="both"/>
        <w:rPr>
          <w:w w:val="100"/>
          <w:kern w:val="2"/>
          <w:sz w:val="28"/>
          <w:szCs w:val="28"/>
        </w:rPr>
      </w:pPr>
      <w:r>
        <w:rPr>
          <w:w w:val="100"/>
          <w:kern w:val="2"/>
          <w:sz w:val="28"/>
          <w:szCs w:val="28"/>
        </w:rPr>
        <w:t xml:space="preserve">Ознакомить студентов с основными гигиеническими требованиями, предъявляемыми к организации питания в образовательных  учреждениях разных типов, с алгоритмом санитарно-гигиенического обследования пищеблоков детских учреждений, а также с основными направлениями медицинского </w:t>
      </w:r>
      <w:proofErr w:type="gramStart"/>
      <w:r>
        <w:rPr>
          <w:w w:val="100"/>
          <w:kern w:val="2"/>
          <w:sz w:val="28"/>
          <w:szCs w:val="28"/>
        </w:rPr>
        <w:t>контроля за</w:t>
      </w:r>
      <w:proofErr w:type="gramEnd"/>
      <w:r>
        <w:rPr>
          <w:w w:val="100"/>
          <w:kern w:val="2"/>
          <w:sz w:val="28"/>
          <w:szCs w:val="28"/>
        </w:rPr>
        <w:t xml:space="preserve"> питанием детей и подростков.</w:t>
      </w:r>
    </w:p>
    <w:p w:rsidR="00CA2895" w:rsidRDefault="00CA2895" w:rsidP="00CA2895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Содержание обучения.</w:t>
      </w:r>
    </w:p>
    <w:p w:rsidR="00CA2895" w:rsidRDefault="00CA2895" w:rsidP="00CA289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3.1. Гигиенические требования к организации питания детей и подростков в организованных коллективах; основные нормативные документы, регламентирующие организацию питания в учреждениях разных типов.</w:t>
      </w:r>
    </w:p>
    <w:p w:rsidR="00CA2895" w:rsidRDefault="00CA2895" w:rsidP="00CA289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3.2. Методика гигиенической оценки организации питания детей и подростков в зависимости от возраста, состояния здоровья и характера деятельности.</w:t>
      </w:r>
    </w:p>
    <w:p w:rsidR="00CA2895" w:rsidRDefault="00CA2895" w:rsidP="00CA289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Методика санитарно-гигиенического обследования пищеблока детского учреждения. </w:t>
      </w:r>
    </w:p>
    <w:p w:rsidR="00CA2895" w:rsidRDefault="00CA2895" w:rsidP="00CA2895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3.4. Медицинский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питанием.</w:t>
      </w:r>
    </w:p>
    <w:p w:rsidR="00CA2895" w:rsidRDefault="00CA2895" w:rsidP="00CA2895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4.Перечень лабораторных работ, наглядных пособий, ТСО.</w:t>
      </w:r>
    </w:p>
    <w:p w:rsidR="00CA2895" w:rsidRDefault="00CA2895" w:rsidP="00CA289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4.1. Изучение гигиенических требований к организации питания детей и подростков в организованных коллективах – знакомство с основными нормативными документами, регламентирующими организацию питания в учреждениях разных типов:</w:t>
      </w:r>
    </w:p>
    <w:p w:rsidR="00CA2895" w:rsidRDefault="00CA2895" w:rsidP="00CA289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4.1.1.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CA2895" w:rsidRDefault="00CA2895" w:rsidP="00CA289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4.1.2. СанПиН 2.4.2.2821-10 «Санитарно-эпидемиологические требования к организации обучения в общеобразовательных учреждениях»</w:t>
      </w:r>
    </w:p>
    <w:p w:rsidR="00CA2895" w:rsidRDefault="00CA2895" w:rsidP="00CA289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4.1.3. СанПиН 2.4.3.1186-03 «Санитарно-эпидемиологические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образования».</w:t>
      </w:r>
    </w:p>
    <w:p w:rsidR="00CA2895" w:rsidRDefault="00CA2895" w:rsidP="00CA289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4.1.4. СП 2.4.990–00 «Гигиенические требования к устройству, содержанию, организации режима работы в детских домах и школах-интернатах для детей-сирот и детей, оставшихся без попечения родителей». </w:t>
      </w:r>
    </w:p>
    <w:p w:rsidR="00CA2895" w:rsidRDefault="00CA2895" w:rsidP="00CA2895">
      <w:pPr>
        <w:widowControl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>4.1.5. 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каникул».</w:t>
      </w:r>
    </w:p>
    <w:p w:rsidR="00CA2895" w:rsidRDefault="00CA2895" w:rsidP="00CA289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4.1.6. СанПиН 2.4.2.2843-11 «Санитарно-эпидемиологические требования к устройству, содержанию и организации работы детских санаториев».</w:t>
      </w:r>
    </w:p>
    <w:p w:rsidR="00CA2895" w:rsidRDefault="00CA2895" w:rsidP="00CA289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4.1.7. СанПиН 2.3.2.1940-05 «Организация детского питания» (с изменениями и дополнениями).</w:t>
      </w:r>
    </w:p>
    <w:p w:rsidR="00CA2895" w:rsidRDefault="00CA2895" w:rsidP="00CA289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4.1.8.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</w:r>
    </w:p>
    <w:p w:rsidR="00CA2895" w:rsidRDefault="00CA2895" w:rsidP="00CA289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4.2. Гигиеническая оценка организации питания детей и подростков в зависимости от возраста, состояния здоровья и характера деятельности (решение ситуационных задач).</w:t>
      </w:r>
    </w:p>
    <w:p w:rsidR="00CA2895" w:rsidRDefault="00CA2895" w:rsidP="00CA289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Методика санитарно-гигиенического обследования пищеблока детского учреждения (решение ситуационных задач). </w:t>
      </w:r>
    </w:p>
    <w:p w:rsidR="00CA2895" w:rsidRDefault="00CA2895" w:rsidP="00CA2895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3.4. Медицинский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питанием; знакомство с основными видами и формам медицинской документации по контролю за питанием (решение ситуационных задач).</w:t>
      </w:r>
    </w:p>
    <w:p w:rsidR="00CA2895" w:rsidRDefault="00CA2895" w:rsidP="00CA2895">
      <w:pPr>
        <w:widowControl w:val="0"/>
        <w:tabs>
          <w:tab w:val="num" w:pos="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Содержание самостоятельной работы</w:t>
      </w:r>
    </w:p>
    <w:p w:rsidR="00CA2895" w:rsidRDefault="00CA2895" w:rsidP="00CA2895">
      <w:pPr>
        <w:widowControl w:val="0"/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Литература:</w:t>
      </w:r>
    </w:p>
    <w:p w:rsidR="00CA2895" w:rsidRDefault="00CA2895" w:rsidP="00CA2895">
      <w:pPr>
        <w:widowControl w:val="0"/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Основная:</w:t>
      </w:r>
    </w:p>
    <w:p w:rsidR="00CA2895" w:rsidRDefault="00CA2895" w:rsidP="00CA2895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Кучма В.Р. Гигиена детей и подростков: учебник / В.Р. Кучма. – М.: ГЭОТАР-МЕДИА, 2010, 2007 (ЭР). – 480 с. </w:t>
      </w:r>
      <w:r>
        <w:rPr>
          <w:b/>
          <w:sz w:val="28"/>
          <w:szCs w:val="28"/>
          <w:u w:val="single"/>
        </w:rPr>
        <w:t>К занятию: с. 261-292.</w:t>
      </w:r>
    </w:p>
    <w:p w:rsidR="00CA2895" w:rsidRDefault="00CA2895" w:rsidP="00CA2895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Гигиена детей и подростков: руководство к практическим занятиям / под ред. В.Р. Кучма. - М.: ГЭОТАР-МЕДИА, 2010. – 560 с. </w:t>
      </w:r>
      <w:r>
        <w:rPr>
          <w:b/>
          <w:sz w:val="28"/>
          <w:szCs w:val="28"/>
          <w:u w:val="single"/>
        </w:rPr>
        <w:t>К занятию: с. 6</w:t>
      </w:r>
      <w:r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-6</w:t>
      </w:r>
      <w:r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>. Тесты №№ 546-603 на с. 373-384.</w:t>
      </w:r>
    </w:p>
    <w:p w:rsidR="00CA2895" w:rsidRDefault="00CA2895" w:rsidP="00CA2895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Кучма В. Р. Гигиена детей и подростков: учебник для мед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узов / В.Р. Кучма. – М.: ГЭОТАР-Медиа, 2008.</w:t>
      </w:r>
    </w:p>
    <w:p w:rsidR="00CA2895" w:rsidRDefault="00CA2895" w:rsidP="00CA2895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CA2895" w:rsidRDefault="00CA2895" w:rsidP="00CA2895">
      <w:pPr>
        <w:widowControl w:val="0"/>
        <w:tabs>
          <w:tab w:val="left" w:pos="0"/>
        </w:tabs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7. </w:t>
      </w:r>
      <w:proofErr w:type="spellStart"/>
      <w:r>
        <w:rPr>
          <w:b/>
          <w:color w:val="000000"/>
          <w:sz w:val="28"/>
          <w:szCs w:val="28"/>
        </w:rPr>
        <w:t>Хронокарта</w:t>
      </w:r>
      <w:proofErr w:type="spellEnd"/>
      <w:r>
        <w:rPr>
          <w:b/>
          <w:color w:val="000000"/>
          <w:sz w:val="28"/>
          <w:szCs w:val="28"/>
        </w:rPr>
        <w:t xml:space="preserve"> учебного занятия: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096"/>
        <w:gridCol w:w="3960"/>
        <w:gridCol w:w="2026"/>
        <w:gridCol w:w="1558"/>
      </w:tblGrid>
      <w:tr w:rsidR="00CA2895" w:rsidTr="00CA2895">
        <w:trPr>
          <w:trHeight w:val="8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(мин)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95" w:rsidRDefault="00CA2895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работы</w:t>
            </w:r>
          </w:p>
          <w:p w:rsidR="00CA2895" w:rsidRDefault="00CA2895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(обсуждаемые опросы)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95" w:rsidRDefault="00CA2895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 учебно-познавательной деятельности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</w:t>
            </w:r>
          </w:p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обучения</w:t>
            </w:r>
          </w:p>
        </w:tc>
      </w:tr>
      <w:tr w:rsidR="00CA2895" w:rsidTr="00CA2895">
        <w:trPr>
          <w:trHeight w:val="33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Введение. Объяснение хода занятия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</w:p>
        </w:tc>
      </w:tr>
      <w:tr w:rsidR="00CA2895" w:rsidTr="00CA28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Тест-контроль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Тестовые задания </w:t>
            </w:r>
          </w:p>
        </w:tc>
      </w:tr>
      <w:tr w:rsidR="00CA2895" w:rsidTr="00CA2895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</w:p>
        </w:tc>
      </w:tr>
      <w:tr w:rsidR="00CA2895" w:rsidTr="00CA2895">
        <w:trPr>
          <w:trHeight w:val="42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основными нормативными документами, регламентирующими организацию питания в </w:t>
            </w:r>
            <w:r>
              <w:rPr>
                <w:sz w:val="28"/>
                <w:szCs w:val="28"/>
              </w:rPr>
              <w:lastRenderedPageBreak/>
              <w:t>учреждениях разных типов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самостоятельная работа, объяснение преподавателя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нормат</w:t>
            </w:r>
            <w:proofErr w:type="spellEnd"/>
            <w:r>
              <w:rPr>
                <w:sz w:val="28"/>
                <w:szCs w:val="28"/>
              </w:rPr>
              <w:t>. документы</w:t>
            </w:r>
          </w:p>
        </w:tc>
      </w:tr>
      <w:tr w:rsidR="00CA2895" w:rsidTr="00CA2895">
        <w:trPr>
          <w:trHeight w:val="3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95" w:rsidRDefault="00CA2895">
            <w:pPr>
              <w:pStyle w:val="21"/>
              <w:widowControl w:val="0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Гигиеническая оценка организации питания детей и подростков в зависимости от возраста, состояния здоровья и характера деятельности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Ситуац</w:t>
            </w:r>
            <w:proofErr w:type="spellEnd"/>
            <w:r>
              <w:rPr>
                <w:sz w:val="28"/>
                <w:szCs w:val="28"/>
              </w:rPr>
              <w:t xml:space="preserve">. задача </w:t>
            </w:r>
          </w:p>
        </w:tc>
      </w:tr>
      <w:tr w:rsidR="00CA2895" w:rsidTr="00CA2895">
        <w:trPr>
          <w:trHeight w:val="3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95" w:rsidRDefault="00CA2895">
            <w:pPr>
              <w:pStyle w:val="21"/>
              <w:widowControl w:val="0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санитарно-</w:t>
            </w:r>
            <w:proofErr w:type="spellStart"/>
            <w:r>
              <w:rPr>
                <w:sz w:val="28"/>
                <w:szCs w:val="28"/>
              </w:rPr>
              <w:t>гигие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нического</w:t>
            </w:r>
            <w:proofErr w:type="spellEnd"/>
            <w:r>
              <w:rPr>
                <w:sz w:val="28"/>
                <w:szCs w:val="28"/>
              </w:rPr>
              <w:t xml:space="preserve"> обследования пищеблока детского учреждения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Ситуац</w:t>
            </w:r>
            <w:proofErr w:type="spellEnd"/>
            <w:r>
              <w:rPr>
                <w:sz w:val="28"/>
                <w:szCs w:val="28"/>
              </w:rPr>
              <w:t xml:space="preserve">. задача </w:t>
            </w:r>
          </w:p>
        </w:tc>
      </w:tr>
      <w:tr w:rsidR="00CA2895" w:rsidTr="00CA2895">
        <w:trPr>
          <w:trHeight w:val="3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95" w:rsidRDefault="00CA2895">
            <w:pPr>
              <w:pStyle w:val="21"/>
              <w:widowControl w:val="0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основными видами и формам медицинской документации по </w:t>
            </w:r>
            <w:proofErr w:type="gramStart"/>
            <w:r>
              <w:rPr>
                <w:sz w:val="28"/>
                <w:szCs w:val="28"/>
              </w:rPr>
              <w:t>контролю за</w:t>
            </w:r>
            <w:proofErr w:type="gramEnd"/>
            <w:r>
              <w:rPr>
                <w:sz w:val="28"/>
                <w:szCs w:val="28"/>
              </w:rPr>
              <w:t xml:space="preserve"> питанием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Ситуац</w:t>
            </w:r>
            <w:proofErr w:type="spellEnd"/>
            <w:r>
              <w:rPr>
                <w:sz w:val="28"/>
                <w:szCs w:val="28"/>
              </w:rPr>
              <w:t xml:space="preserve">. задача </w:t>
            </w:r>
          </w:p>
        </w:tc>
      </w:tr>
      <w:tr w:rsidR="00CA2895" w:rsidTr="00CA2895">
        <w:trPr>
          <w:trHeight w:val="3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заключений, обсуждение результатов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преподавателем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</w:p>
        </w:tc>
      </w:tr>
      <w:tr w:rsidR="00CA2895" w:rsidTr="00CA2895">
        <w:trPr>
          <w:trHeight w:val="35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95" w:rsidRDefault="00CA2895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360C0C" w:rsidRDefault="00360C0C"/>
    <w:sectPr w:rsidR="00360C0C" w:rsidSect="00CA289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95"/>
    <w:rsid w:val="00360C0C"/>
    <w:rsid w:val="00CA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8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A2895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CA2895"/>
    <w:rPr>
      <w:b/>
      <w:bCs/>
      <w:sz w:val="28"/>
      <w:szCs w:val="24"/>
    </w:rPr>
  </w:style>
  <w:style w:type="paragraph" w:styleId="2">
    <w:name w:val="Body Text 2"/>
    <w:basedOn w:val="a"/>
    <w:link w:val="20"/>
    <w:unhideWhenUsed/>
    <w:rsid w:val="00CA2895"/>
    <w:rPr>
      <w:w w:val="80"/>
      <w:sz w:val="32"/>
    </w:rPr>
  </w:style>
  <w:style w:type="character" w:customStyle="1" w:styleId="20">
    <w:name w:val="Основной текст 2 Знак"/>
    <w:basedOn w:val="a0"/>
    <w:link w:val="2"/>
    <w:rsid w:val="00CA2895"/>
    <w:rPr>
      <w:w w:val="80"/>
      <w:sz w:val="32"/>
      <w:szCs w:val="24"/>
    </w:rPr>
  </w:style>
  <w:style w:type="paragraph" w:styleId="21">
    <w:name w:val="Body Text Indent 2"/>
    <w:basedOn w:val="a"/>
    <w:link w:val="22"/>
    <w:unhideWhenUsed/>
    <w:rsid w:val="00CA28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A28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8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A2895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CA2895"/>
    <w:rPr>
      <w:b/>
      <w:bCs/>
      <w:sz w:val="28"/>
      <w:szCs w:val="24"/>
    </w:rPr>
  </w:style>
  <w:style w:type="paragraph" w:styleId="2">
    <w:name w:val="Body Text 2"/>
    <w:basedOn w:val="a"/>
    <w:link w:val="20"/>
    <w:unhideWhenUsed/>
    <w:rsid w:val="00CA2895"/>
    <w:rPr>
      <w:w w:val="80"/>
      <w:sz w:val="32"/>
    </w:rPr>
  </w:style>
  <w:style w:type="character" w:customStyle="1" w:styleId="20">
    <w:name w:val="Основной текст 2 Знак"/>
    <w:basedOn w:val="a0"/>
    <w:link w:val="2"/>
    <w:rsid w:val="00CA2895"/>
    <w:rPr>
      <w:w w:val="80"/>
      <w:sz w:val="32"/>
      <w:szCs w:val="24"/>
    </w:rPr>
  </w:style>
  <w:style w:type="paragraph" w:styleId="21">
    <w:name w:val="Body Text Indent 2"/>
    <w:basedOn w:val="a"/>
    <w:link w:val="22"/>
    <w:unhideWhenUsed/>
    <w:rsid w:val="00CA28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A28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598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2020-08-19T18:07:00Z</dcterms:created>
  <dcterms:modified xsi:type="dcterms:W3CDTF">2020-08-19T18:13:00Z</dcterms:modified>
</cp:coreProperties>
</file>