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09" w:rsidRPr="00992C49" w:rsidRDefault="00992C49" w:rsidP="00992C49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92C49">
        <w:rPr>
          <w:rFonts w:ascii="Times New Roman" w:hAnsi="Times New Roman" w:cs="Times New Roman"/>
          <w:b/>
          <w:sz w:val="28"/>
          <w:szCs w:val="28"/>
        </w:rPr>
        <w:t>Тема: Гигиена трудового воспитания и обучения. Гигиенические аспекты профессиональной ориентации подростков.</w:t>
      </w:r>
    </w:p>
    <w:p w:rsidR="00992C49" w:rsidRPr="00992C49" w:rsidRDefault="00992C49" w:rsidP="00992C49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49"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992C49" w:rsidRPr="00992C49" w:rsidRDefault="00992C49" w:rsidP="00992C49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49">
        <w:rPr>
          <w:rFonts w:ascii="Times New Roman" w:hAnsi="Times New Roman" w:cs="Times New Roman"/>
          <w:b/>
          <w:sz w:val="28"/>
          <w:szCs w:val="28"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992C49" w:rsidRPr="00992C49" w:rsidRDefault="00992C49" w:rsidP="00992C49">
      <w:pPr>
        <w:spacing w:after="0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C49">
        <w:rPr>
          <w:rFonts w:ascii="Times New Roman" w:hAnsi="Times New Roman" w:cs="Times New Roman"/>
          <w:b/>
          <w:sz w:val="28"/>
          <w:szCs w:val="28"/>
        </w:rPr>
        <w:t xml:space="preserve"> Представьте ответ в документе </w:t>
      </w:r>
      <w:r w:rsidRPr="00992C49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992C49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992C49" w:rsidRPr="00992C49" w:rsidRDefault="00992C49" w:rsidP="00992C49">
      <w:pPr>
        <w:spacing w:after="0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C49" w:rsidRPr="009F5F9A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F5F9A">
        <w:rPr>
          <w:color w:val="000000"/>
          <w:sz w:val="28"/>
          <w:szCs w:val="28"/>
        </w:rPr>
        <w:t xml:space="preserve">Трудовое обучение и воспитание. Физиолого-гигиенические основы трудового воспитания. </w:t>
      </w:r>
    </w:p>
    <w:p w:rsidR="00992C49" w:rsidRPr="009F5F9A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F5F9A">
        <w:rPr>
          <w:color w:val="000000"/>
          <w:sz w:val="28"/>
          <w:szCs w:val="28"/>
        </w:rPr>
        <w:t xml:space="preserve">Формы трудового обучения и воспитания. Принципы организации трудового обучения.  </w:t>
      </w:r>
    </w:p>
    <w:p w:rsidR="00992C49" w:rsidRPr="009F5F9A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301A2D">
        <w:rPr>
          <w:color w:val="000000"/>
          <w:sz w:val="28"/>
          <w:szCs w:val="28"/>
        </w:rPr>
        <w:t xml:space="preserve">Особенности влияния факторов производственной среды и трудового процесса на организм детей и подростков. </w:t>
      </w:r>
    </w:p>
    <w:p w:rsid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301A2D">
        <w:rPr>
          <w:color w:val="000000"/>
          <w:sz w:val="28"/>
          <w:szCs w:val="28"/>
        </w:rPr>
        <w:t>Медицинский контроль за трудовым и профессиональным обучением</w:t>
      </w:r>
      <w:r>
        <w:rPr>
          <w:color w:val="000000"/>
          <w:sz w:val="28"/>
          <w:szCs w:val="28"/>
        </w:rPr>
        <w:t>.</w:t>
      </w:r>
    </w:p>
    <w:p w:rsid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4B49A5">
        <w:rPr>
          <w:color w:val="000000"/>
          <w:sz w:val="28"/>
          <w:szCs w:val="28"/>
        </w:rPr>
        <w:t xml:space="preserve">Гигиенические принципы организации </w:t>
      </w:r>
      <w:r>
        <w:rPr>
          <w:color w:val="000000"/>
          <w:sz w:val="28"/>
          <w:szCs w:val="28"/>
        </w:rPr>
        <w:t>т</w:t>
      </w:r>
      <w:r w:rsidRPr="004B49A5">
        <w:rPr>
          <w:color w:val="000000"/>
          <w:sz w:val="28"/>
          <w:szCs w:val="28"/>
        </w:rPr>
        <w:t xml:space="preserve">рудового обучения и воспитания в </w:t>
      </w:r>
      <w:r>
        <w:rPr>
          <w:color w:val="000000"/>
          <w:sz w:val="28"/>
          <w:szCs w:val="28"/>
        </w:rPr>
        <w:t>школе.</w:t>
      </w:r>
    </w:p>
    <w:p w:rsidR="00992C49" w:rsidRPr="009F5F9A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F5F9A">
        <w:rPr>
          <w:color w:val="000000"/>
          <w:sz w:val="28"/>
          <w:szCs w:val="28"/>
        </w:rPr>
        <w:t>Гигиенические обоснования длительности урока труда и его построения.</w:t>
      </w:r>
    </w:p>
    <w:p w:rsid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B634EF">
        <w:rPr>
          <w:color w:val="000000"/>
          <w:sz w:val="28"/>
          <w:szCs w:val="28"/>
        </w:rPr>
        <w:t>Особенности реакций организма детей и подростков на физическую трудовую нагрузку.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Определение профессиональной ориентации (ПО). Аспекты профессиональной ориентации.  Определите круг лиц, принимающих участие в системе ПО.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Профессиональная консультация. Определение, характеристика.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Профессиональный отбор. Определение, характеристика.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Профессиональная пригодность. Методика определения профессиональной пригодности подростков.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Определение и характеристика понятия - критерии профессиональной пригодности. Использование в системе ПО.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 xml:space="preserve">Понятие о </w:t>
      </w:r>
      <w:proofErr w:type="spellStart"/>
      <w:r w:rsidRPr="00992C49">
        <w:rPr>
          <w:sz w:val="28"/>
          <w:szCs w:val="28"/>
        </w:rPr>
        <w:t>профессиограмме</w:t>
      </w:r>
      <w:proofErr w:type="spellEnd"/>
      <w:r w:rsidRPr="00992C49">
        <w:rPr>
          <w:sz w:val="28"/>
          <w:szCs w:val="28"/>
        </w:rPr>
        <w:t>.</w:t>
      </w:r>
      <w:r w:rsidRPr="00992C49">
        <w:rPr>
          <w:sz w:val="28"/>
          <w:szCs w:val="28"/>
        </w:rPr>
        <w:t xml:space="preserve"> </w:t>
      </w:r>
      <w:r w:rsidRPr="00992C49">
        <w:rPr>
          <w:sz w:val="28"/>
          <w:szCs w:val="28"/>
        </w:rPr>
        <w:t>Понятие о санитарной характеристике профессии.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Профессиональная адаптация. Фазы формирования.</w:t>
      </w:r>
    </w:p>
    <w:p w:rsidR="00992C49" w:rsidRPr="00992C49" w:rsidRDefault="00992C49" w:rsidP="00992C49">
      <w:pPr>
        <w:pStyle w:val="a3"/>
        <w:widowControl w:val="0"/>
        <w:numPr>
          <w:ilvl w:val="0"/>
          <w:numId w:val="1"/>
        </w:numPr>
        <w:ind w:left="57" w:right="57" w:firstLine="0"/>
        <w:jc w:val="both"/>
        <w:rPr>
          <w:color w:val="000000"/>
          <w:sz w:val="28"/>
          <w:szCs w:val="28"/>
        </w:rPr>
      </w:pPr>
      <w:r w:rsidRPr="00992C49">
        <w:rPr>
          <w:sz w:val="28"/>
          <w:szCs w:val="28"/>
        </w:rPr>
        <w:t>Понятие о профессиональной пригодности. Определение ПП.</w:t>
      </w:r>
    </w:p>
    <w:p w:rsidR="00992C49" w:rsidRPr="00992C49" w:rsidRDefault="00992C49" w:rsidP="00992C49">
      <w:pPr>
        <w:pStyle w:val="a3"/>
        <w:widowControl w:val="0"/>
        <w:ind w:left="57" w:right="57"/>
        <w:jc w:val="both"/>
        <w:rPr>
          <w:color w:val="000000"/>
          <w:sz w:val="28"/>
          <w:szCs w:val="28"/>
        </w:rPr>
      </w:pPr>
    </w:p>
    <w:p w:rsidR="00992C49" w:rsidRPr="00992C49" w:rsidRDefault="00992C49" w:rsidP="00992C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2C49" w:rsidRPr="0099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C14BB"/>
    <w:multiLevelType w:val="hybridMultilevel"/>
    <w:tmpl w:val="DC20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327F9"/>
    <w:multiLevelType w:val="hybridMultilevel"/>
    <w:tmpl w:val="5392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CD"/>
    <w:rsid w:val="002F3909"/>
    <w:rsid w:val="00992C49"/>
    <w:rsid w:val="00F7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5FFAE-5A48-49CD-BCE5-C1D0904D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C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Андреевна</dc:creator>
  <cp:keywords/>
  <dc:description/>
  <cp:lastModifiedBy>Юлия Андреевна</cp:lastModifiedBy>
  <cp:revision>5</cp:revision>
  <dcterms:created xsi:type="dcterms:W3CDTF">2026-06-04T11:05:00Z</dcterms:created>
  <dcterms:modified xsi:type="dcterms:W3CDTF">2026-06-04T11:10:00Z</dcterms:modified>
</cp:coreProperties>
</file>